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BB" w:rsidRDefault="006D4BF6" w:rsidP="0021675A">
      <w:pPr>
        <w:pStyle w:val="Nosaukums"/>
        <w:jc w:val="both"/>
      </w:pPr>
      <w:bookmarkStart w:id="0" w:name="_GoBack"/>
      <w:bookmarkEnd w:id="0"/>
      <w:r>
        <w:t xml:space="preserve">                                                                         </w:t>
      </w:r>
      <w:r w:rsidR="0021675A">
        <w:tab/>
      </w:r>
      <w:r w:rsidR="0021675A">
        <w:tab/>
      </w:r>
    </w:p>
    <w:p w:rsidR="00E400B5" w:rsidRDefault="006D4BF6" w:rsidP="002F7ABB">
      <w:pPr>
        <w:pStyle w:val="Nosaukums"/>
        <w:ind w:left="6372"/>
        <w:jc w:val="both"/>
        <w:rPr>
          <w:b w:val="0"/>
          <w:sz w:val="20"/>
        </w:rPr>
      </w:pPr>
      <w:r>
        <w:rPr>
          <w:b w:val="0"/>
          <w:sz w:val="20"/>
        </w:rPr>
        <w:t xml:space="preserve">Apstiprināts </w:t>
      </w:r>
    </w:p>
    <w:p w:rsidR="0021675A" w:rsidRDefault="00E400B5" w:rsidP="0021675A">
      <w:pPr>
        <w:pStyle w:val="Nosaukums"/>
        <w:jc w:val="right"/>
        <w:rPr>
          <w:b w:val="0"/>
          <w:sz w:val="20"/>
        </w:rPr>
      </w:pPr>
      <w:r>
        <w:rPr>
          <w:b w:val="0"/>
          <w:sz w:val="20"/>
        </w:rPr>
        <w:t xml:space="preserve">Ar </w:t>
      </w:r>
      <w:r w:rsidR="0021675A">
        <w:rPr>
          <w:b w:val="0"/>
          <w:sz w:val="20"/>
        </w:rPr>
        <w:t xml:space="preserve">SIA „Talsu namsaimnieks”  valdes </w:t>
      </w:r>
    </w:p>
    <w:p w:rsidR="006D4BF6" w:rsidRDefault="0021675A" w:rsidP="0021675A">
      <w:pPr>
        <w:pStyle w:val="Nosaukums"/>
        <w:tabs>
          <w:tab w:val="left" w:pos="5103"/>
        </w:tabs>
        <w:rPr>
          <w:b w:val="0"/>
          <w:sz w:val="20"/>
        </w:rPr>
      </w:pPr>
      <w:r>
        <w:rPr>
          <w:b w:val="0"/>
          <w:sz w:val="20"/>
        </w:rPr>
        <w:tab/>
      </w:r>
      <w:r>
        <w:rPr>
          <w:b w:val="0"/>
          <w:sz w:val="20"/>
        </w:rPr>
        <w:tab/>
      </w:r>
      <w:r w:rsidR="004F6037">
        <w:rPr>
          <w:b w:val="0"/>
          <w:sz w:val="20"/>
        </w:rPr>
        <w:t>18</w:t>
      </w:r>
      <w:r w:rsidR="00FE4307">
        <w:rPr>
          <w:b w:val="0"/>
          <w:sz w:val="20"/>
        </w:rPr>
        <w:t>.</w:t>
      </w:r>
      <w:r w:rsidR="004F6037">
        <w:rPr>
          <w:b w:val="0"/>
          <w:sz w:val="20"/>
        </w:rPr>
        <w:t>08</w:t>
      </w:r>
      <w:r w:rsidR="00E400B5">
        <w:rPr>
          <w:b w:val="0"/>
          <w:sz w:val="20"/>
        </w:rPr>
        <w:t>.201</w:t>
      </w:r>
      <w:r>
        <w:rPr>
          <w:b w:val="0"/>
          <w:sz w:val="20"/>
        </w:rPr>
        <w:t>6</w:t>
      </w:r>
      <w:r w:rsidR="00E400B5">
        <w:rPr>
          <w:b w:val="0"/>
          <w:sz w:val="20"/>
        </w:rPr>
        <w:t>. lēmumu</w:t>
      </w:r>
      <w:r>
        <w:rPr>
          <w:b w:val="0"/>
          <w:sz w:val="20"/>
        </w:rPr>
        <w:t xml:space="preserve"> Nr.</w:t>
      </w:r>
      <w:r w:rsidR="004F6037">
        <w:rPr>
          <w:b w:val="0"/>
          <w:sz w:val="20"/>
        </w:rPr>
        <w:t>2</w:t>
      </w:r>
    </w:p>
    <w:p w:rsidR="006D4BF6" w:rsidRDefault="006D4BF6" w:rsidP="006D4BF6">
      <w:pPr>
        <w:pStyle w:val="Nosaukums"/>
      </w:pPr>
    </w:p>
    <w:p w:rsidR="006D4BF6" w:rsidRDefault="006D4BF6" w:rsidP="006D4BF6">
      <w:pPr>
        <w:pStyle w:val="Nosaukums"/>
      </w:pPr>
    </w:p>
    <w:p w:rsidR="00AE1F9A" w:rsidRPr="0021675A" w:rsidRDefault="00AE1F9A" w:rsidP="006D4BF6">
      <w:pPr>
        <w:pStyle w:val="Pamatteksts3"/>
        <w:jc w:val="center"/>
        <w:outlineLvl w:val="0"/>
        <w:rPr>
          <w:b/>
          <w:sz w:val="22"/>
          <w:szCs w:val="22"/>
        </w:rPr>
      </w:pPr>
      <w:r w:rsidRPr="0021675A">
        <w:rPr>
          <w:b/>
          <w:sz w:val="22"/>
          <w:szCs w:val="22"/>
        </w:rPr>
        <w:t>NOLIKUMS</w:t>
      </w:r>
      <w:r w:rsidR="004F6037">
        <w:rPr>
          <w:b/>
          <w:sz w:val="22"/>
          <w:szCs w:val="22"/>
        </w:rPr>
        <w:t xml:space="preserve"> Nr. 16/2-14/12</w:t>
      </w:r>
    </w:p>
    <w:p w:rsidR="006D4BF6" w:rsidRPr="002F7ABB" w:rsidRDefault="006D4BF6" w:rsidP="006D4BF6">
      <w:pPr>
        <w:pStyle w:val="Pamatteksts3"/>
        <w:jc w:val="center"/>
        <w:outlineLvl w:val="0"/>
        <w:rPr>
          <w:sz w:val="24"/>
          <w:szCs w:val="24"/>
        </w:rPr>
      </w:pPr>
      <w:r w:rsidRPr="00804353">
        <w:rPr>
          <w:sz w:val="22"/>
          <w:szCs w:val="22"/>
        </w:rPr>
        <w:t xml:space="preserve"> </w:t>
      </w:r>
      <w:r w:rsidRPr="002F7ABB">
        <w:rPr>
          <w:sz w:val="24"/>
          <w:szCs w:val="24"/>
        </w:rPr>
        <w:t>piedāvājuma sagatavošanai un tehniskā specifikācija</w:t>
      </w:r>
    </w:p>
    <w:p w:rsidR="006D4BF6" w:rsidRPr="002F7ABB" w:rsidRDefault="0021675A" w:rsidP="006D4BF6">
      <w:pPr>
        <w:pStyle w:val="Pamatteksts3"/>
        <w:jc w:val="center"/>
        <w:outlineLvl w:val="0"/>
        <w:rPr>
          <w:sz w:val="24"/>
          <w:szCs w:val="24"/>
        </w:rPr>
      </w:pPr>
      <w:r w:rsidRPr="002F7ABB">
        <w:rPr>
          <w:sz w:val="24"/>
          <w:szCs w:val="24"/>
        </w:rPr>
        <w:t xml:space="preserve">cenu aptaujai </w:t>
      </w:r>
    </w:p>
    <w:p w:rsidR="002F7ABB" w:rsidRDefault="006D4BF6" w:rsidP="006D4BF6">
      <w:pPr>
        <w:pStyle w:val="Virsraksts2"/>
        <w:jc w:val="center"/>
        <w:rPr>
          <w:rFonts w:ascii="Times New Roman" w:hAnsi="Times New Roman" w:cs="Times New Roman"/>
          <w:i w:val="0"/>
        </w:rPr>
      </w:pPr>
      <w:r w:rsidRPr="002F7ABB">
        <w:rPr>
          <w:rFonts w:ascii="Times New Roman" w:hAnsi="Times New Roman" w:cs="Times New Roman"/>
          <w:i w:val="0"/>
        </w:rPr>
        <w:t xml:space="preserve">“Malkas piegāde </w:t>
      </w:r>
      <w:r w:rsidR="0021675A" w:rsidRPr="002F7ABB">
        <w:rPr>
          <w:rFonts w:ascii="Times New Roman" w:hAnsi="Times New Roman" w:cs="Times New Roman"/>
          <w:i w:val="0"/>
        </w:rPr>
        <w:t xml:space="preserve">SIA „Talsu namsaimnieks”  </w:t>
      </w:r>
      <w:r w:rsidRPr="002F7ABB">
        <w:rPr>
          <w:rFonts w:ascii="Times New Roman" w:hAnsi="Times New Roman" w:cs="Times New Roman"/>
          <w:i w:val="0"/>
        </w:rPr>
        <w:t xml:space="preserve">vajadzībām </w:t>
      </w:r>
    </w:p>
    <w:p w:rsidR="006D4BF6" w:rsidRPr="002F7ABB" w:rsidRDefault="006D4BF6" w:rsidP="006D4BF6">
      <w:pPr>
        <w:pStyle w:val="Virsraksts2"/>
        <w:jc w:val="center"/>
        <w:rPr>
          <w:rFonts w:ascii="Times New Roman" w:hAnsi="Times New Roman" w:cs="Times New Roman"/>
          <w:i w:val="0"/>
        </w:rPr>
      </w:pPr>
      <w:r w:rsidRPr="002F7ABB">
        <w:rPr>
          <w:rFonts w:ascii="Times New Roman" w:hAnsi="Times New Roman" w:cs="Times New Roman"/>
          <w:i w:val="0"/>
        </w:rPr>
        <w:t>201</w:t>
      </w:r>
      <w:r w:rsidR="0021675A" w:rsidRPr="002F7ABB">
        <w:rPr>
          <w:rFonts w:ascii="Times New Roman" w:hAnsi="Times New Roman" w:cs="Times New Roman"/>
          <w:i w:val="0"/>
        </w:rPr>
        <w:t>6/2017.gada apkures sezonā</w:t>
      </w:r>
      <w:r w:rsidRPr="002F7ABB">
        <w:rPr>
          <w:rFonts w:ascii="Times New Roman" w:hAnsi="Times New Roman" w:cs="Times New Roman"/>
          <w:i w:val="0"/>
        </w:rPr>
        <w:t>”</w:t>
      </w:r>
    </w:p>
    <w:p w:rsidR="006D4BF6" w:rsidRDefault="006D4BF6" w:rsidP="006D4BF6">
      <w:pPr>
        <w:jc w:val="both"/>
        <w:rPr>
          <w:sz w:val="28"/>
        </w:rPr>
      </w:pPr>
    </w:p>
    <w:p w:rsidR="006D4BF6" w:rsidRDefault="006D4BF6" w:rsidP="006D4BF6">
      <w:pPr>
        <w:jc w:val="both"/>
        <w:rPr>
          <w:sz w:val="28"/>
        </w:rPr>
      </w:pPr>
    </w:p>
    <w:p w:rsidR="006D4BF6" w:rsidRPr="00E27976" w:rsidRDefault="0021675A" w:rsidP="006D4BF6">
      <w:pPr>
        <w:numPr>
          <w:ilvl w:val="0"/>
          <w:numId w:val="1"/>
        </w:numPr>
        <w:jc w:val="both"/>
        <w:rPr>
          <w:sz w:val="24"/>
          <w:szCs w:val="24"/>
        </w:rPr>
      </w:pPr>
      <w:r w:rsidRPr="00E27976">
        <w:rPr>
          <w:sz w:val="24"/>
          <w:szCs w:val="24"/>
        </w:rPr>
        <w:t xml:space="preserve">Cenu aptaujas </w:t>
      </w:r>
      <w:r w:rsidR="00AE1F9A" w:rsidRPr="00E27976">
        <w:rPr>
          <w:sz w:val="24"/>
          <w:szCs w:val="24"/>
        </w:rPr>
        <w:t xml:space="preserve">identifikācijas Nr. </w:t>
      </w:r>
      <w:r w:rsidRPr="00E27976">
        <w:rPr>
          <w:sz w:val="24"/>
          <w:szCs w:val="24"/>
        </w:rPr>
        <w:t>TNS</w:t>
      </w:r>
      <w:r w:rsidR="00F36E05" w:rsidRPr="00E27976">
        <w:rPr>
          <w:sz w:val="24"/>
          <w:szCs w:val="24"/>
        </w:rPr>
        <w:t xml:space="preserve"> </w:t>
      </w:r>
      <w:r w:rsidR="00AE1F9A" w:rsidRPr="00E27976">
        <w:rPr>
          <w:sz w:val="24"/>
          <w:szCs w:val="24"/>
        </w:rPr>
        <w:t>201</w:t>
      </w:r>
      <w:r w:rsidRPr="00E27976">
        <w:rPr>
          <w:sz w:val="24"/>
          <w:szCs w:val="24"/>
        </w:rPr>
        <w:t>6</w:t>
      </w:r>
      <w:r w:rsidR="00AE1F9A" w:rsidRPr="00E27976">
        <w:rPr>
          <w:sz w:val="24"/>
          <w:szCs w:val="24"/>
        </w:rPr>
        <w:t>/</w:t>
      </w:r>
      <w:r w:rsidR="001A172A" w:rsidRPr="00E27976">
        <w:rPr>
          <w:sz w:val="24"/>
          <w:szCs w:val="24"/>
        </w:rPr>
        <w:t>CA-</w:t>
      </w:r>
      <w:r w:rsidR="00B56722">
        <w:rPr>
          <w:sz w:val="24"/>
          <w:szCs w:val="24"/>
        </w:rPr>
        <w:t>6</w:t>
      </w:r>
      <w:r w:rsidR="006D4BF6" w:rsidRPr="00E27976">
        <w:rPr>
          <w:sz w:val="24"/>
          <w:szCs w:val="24"/>
        </w:rPr>
        <w:t>.</w:t>
      </w:r>
    </w:p>
    <w:p w:rsidR="00CF3ABA" w:rsidRPr="00A64A3F" w:rsidRDefault="0021675A" w:rsidP="006D4BF6">
      <w:pPr>
        <w:numPr>
          <w:ilvl w:val="0"/>
          <w:numId w:val="1"/>
        </w:numPr>
        <w:jc w:val="both"/>
        <w:rPr>
          <w:sz w:val="24"/>
          <w:szCs w:val="24"/>
        </w:rPr>
      </w:pPr>
      <w:r w:rsidRPr="00E27976">
        <w:rPr>
          <w:sz w:val="24"/>
          <w:szCs w:val="24"/>
        </w:rPr>
        <w:t>Cenu aptaujas p</w:t>
      </w:r>
      <w:r w:rsidR="00CF3ABA" w:rsidRPr="00E27976">
        <w:rPr>
          <w:sz w:val="24"/>
          <w:szCs w:val="24"/>
        </w:rPr>
        <w:t xml:space="preserve">riekšmets atbilst  CPV klasifikatora kodam: </w:t>
      </w:r>
      <w:r w:rsidR="00D0057F" w:rsidRPr="00A64A3F">
        <w:rPr>
          <w:sz w:val="24"/>
          <w:szCs w:val="24"/>
        </w:rPr>
        <w:t>03413000-8</w:t>
      </w:r>
      <w:r w:rsidR="001C2376">
        <w:rPr>
          <w:sz w:val="24"/>
          <w:szCs w:val="24"/>
        </w:rPr>
        <w:t>.</w:t>
      </w:r>
    </w:p>
    <w:p w:rsidR="006D4BF6" w:rsidRPr="00E27976" w:rsidRDefault="006D4BF6" w:rsidP="006D4BF6">
      <w:pPr>
        <w:numPr>
          <w:ilvl w:val="0"/>
          <w:numId w:val="1"/>
        </w:numPr>
        <w:jc w:val="both"/>
        <w:rPr>
          <w:sz w:val="24"/>
          <w:szCs w:val="24"/>
        </w:rPr>
      </w:pPr>
      <w:r w:rsidRPr="00E27976">
        <w:rPr>
          <w:i/>
          <w:sz w:val="24"/>
          <w:szCs w:val="24"/>
        </w:rPr>
        <w:t>Pasūtītāja</w:t>
      </w:r>
      <w:r w:rsidRPr="00E27976">
        <w:rPr>
          <w:sz w:val="24"/>
          <w:szCs w:val="24"/>
        </w:rPr>
        <w:t xml:space="preserve"> nosaukums, adrese: </w:t>
      </w:r>
    </w:p>
    <w:p w:rsidR="006D4BF6" w:rsidRPr="00E27976" w:rsidRDefault="0021675A" w:rsidP="006D4BF6">
      <w:pPr>
        <w:pStyle w:val="Pamattekstsaratkpi"/>
        <w:rPr>
          <w:sz w:val="24"/>
          <w:szCs w:val="24"/>
        </w:rPr>
      </w:pPr>
      <w:r w:rsidRPr="00A64A3F">
        <w:rPr>
          <w:b/>
          <w:sz w:val="24"/>
          <w:szCs w:val="24"/>
        </w:rPr>
        <w:t>SIA „Talsu namsaimnieks”</w:t>
      </w:r>
      <w:r w:rsidRPr="00E27976">
        <w:rPr>
          <w:sz w:val="24"/>
          <w:szCs w:val="24"/>
        </w:rPr>
        <w:t xml:space="preserve"> , vienotās reģistrācijas Nr.41203035896,  Ezeru laukums 2, Talsi, Talsu novads, LV-3201, </w:t>
      </w:r>
      <w:r w:rsidR="006D4BF6" w:rsidRPr="00E27976">
        <w:rPr>
          <w:sz w:val="24"/>
          <w:szCs w:val="24"/>
        </w:rPr>
        <w:t>tālr.</w:t>
      </w:r>
      <w:r w:rsidRPr="00E27976">
        <w:rPr>
          <w:sz w:val="24"/>
          <w:szCs w:val="24"/>
        </w:rPr>
        <w:t>63232150</w:t>
      </w:r>
      <w:r w:rsidR="006D4BF6" w:rsidRPr="00E27976">
        <w:rPr>
          <w:sz w:val="24"/>
          <w:szCs w:val="24"/>
        </w:rPr>
        <w:t xml:space="preserve">, e-pasts: </w:t>
      </w:r>
      <w:r w:rsidRPr="00E27976">
        <w:rPr>
          <w:sz w:val="24"/>
          <w:szCs w:val="24"/>
        </w:rPr>
        <w:t>info@talsunamsaimnieks</w:t>
      </w:r>
      <w:r w:rsidR="006D4BF6" w:rsidRPr="00E27976">
        <w:rPr>
          <w:sz w:val="24"/>
          <w:szCs w:val="24"/>
        </w:rPr>
        <w:t>.lv.</w:t>
      </w:r>
    </w:p>
    <w:p w:rsidR="006D4BF6" w:rsidRPr="00E27976" w:rsidRDefault="00AE1F9A" w:rsidP="006D4BF6">
      <w:pPr>
        <w:numPr>
          <w:ilvl w:val="0"/>
          <w:numId w:val="1"/>
        </w:numPr>
        <w:jc w:val="both"/>
        <w:rPr>
          <w:sz w:val="24"/>
          <w:szCs w:val="24"/>
        </w:rPr>
      </w:pPr>
      <w:r w:rsidRPr="00E27976">
        <w:rPr>
          <w:sz w:val="24"/>
          <w:szCs w:val="24"/>
        </w:rPr>
        <w:t xml:space="preserve">Līguma priekšmets – </w:t>
      </w:r>
      <w:r w:rsidR="008C205C" w:rsidRPr="001E209E">
        <w:rPr>
          <w:sz w:val="24"/>
          <w:szCs w:val="24"/>
        </w:rPr>
        <w:t>1</w:t>
      </w:r>
      <w:r w:rsidR="001E209E" w:rsidRPr="001E209E">
        <w:rPr>
          <w:sz w:val="24"/>
          <w:szCs w:val="24"/>
        </w:rPr>
        <w:t>1</w:t>
      </w:r>
      <w:r w:rsidR="008C205C" w:rsidRPr="001E209E">
        <w:rPr>
          <w:sz w:val="24"/>
          <w:szCs w:val="24"/>
        </w:rPr>
        <w:t>000</w:t>
      </w:r>
      <w:r w:rsidRPr="00E27976">
        <w:rPr>
          <w:sz w:val="24"/>
          <w:szCs w:val="24"/>
        </w:rPr>
        <w:t xml:space="preserve"> (</w:t>
      </w:r>
      <w:r w:rsidR="001E209E">
        <w:rPr>
          <w:sz w:val="24"/>
          <w:szCs w:val="24"/>
        </w:rPr>
        <w:t>vienpadsmit</w:t>
      </w:r>
      <w:r w:rsidR="008C205C" w:rsidRPr="00E27976">
        <w:rPr>
          <w:sz w:val="24"/>
          <w:szCs w:val="24"/>
        </w:rPr>
        <w:t xml:space="preserve"> tūkstoši</w:t>
      </w:r>
      <w:r w:rsidR="006D4BF6" w:rsidRPr="00E27976">
        <w:rPr>
          <w:sz w:val="24"/>
          <w:szCs w:val="24"/>
        </w:rPr>
        <w:t>) m</w:t>
      </w:r>
      <w:r w:rsidR="006D4BF6" w:rsidRPr="00E27976">
        <w:rPr>
          <w:sz w:val="24"/>
          <w:szCs w:val="24"/>
          <w:vertAlign w:val="superscript"/>
        </w:rPr>
        <w:t>3</w:t>
      </w:r>
      <w:r w:rsidR="006D4BF6" w:rsidRPr="00E27976">
        <w:rPr>
          <w:sz w:val="24"/>
          <w:szCs w:val="24"/>
        </w:rPr>
        <w:t xml:space="preserve"> malkas piegāde </w:t>
      </w:r>
      <w:r w:rsidR="0021675A" w:rsidRPr="00E27976">
        <w:rPr>
          <w:sz w:val="24"/>
          <w:szCs w:val="24"/>
        </w:rPr>
        <w:t xml:space="preserve">SIA „Talsu namsaimnieks” </w:t>
      </w:r>
      <w:r w:rsidR="006D4BF6" w:rsidRPr="00E27976">
        <w:rPr>
          <w:sz w:val="24"/>
          <w:szCs w:val="24"/>
        </w:rPr>
        <w:t>vajadzībām saskaņā ar tehniskās specifikācijas prasībām (1.pielikums):</w:t>
      </w:r>
    </w:p>
    <w:p w:rsidR="006D4BF6" w:rsidRPr="00E27976" w:rsidRDefault="006D4BF6" w:rsidP="006D4BF6">
      <w:pPr>
        <w:pStyle w:val="Pamattekstaatkpe2"/>
        <w:numPr>
          <w:ilvl w:val="1"/>
          <w:numId w:val="1"/>
        </w:numPr>
        <w:rPr>
          <w:sz w:val="24"/>
          <w:szCs w:val="24"/>
        </w:rPr>
      </w:pPr>
      <w:r w:rsidRPr="00E27976">
        <w:rPr>
          <w:sz w:val="24"/>
          <w:szCs w:val="24"/>
        </w:rPr>
        <w:t>tiks izskatīti to pretendentu piedāvājumi, kuri apņem</w:t>
      </w:r>
      <w:r w:rsidR="00AE1F9A" w:rsidRPr="00E27976">
        <w:rPr>
          <w:sz w:val="24"/>
          <w:szCs w:val="24"/>
        </w:rPr>
        <w:t xml:space="preserve">as piegādāt ne mazāk kā </w:t>
      </w:r>
      <w:r w:rsidR="00FA5790">
        <w:rPr>
          <w:sz w:val="24"/>
          <w:szCs w:val="24"/>
        </w:rPr>
        <w:t>4000</w:t>
      </w:r>
      <w:r w:rsidRPr="00E27976">
        <w:rPr>
          <w:sz w:val="24"/>
          <w:szCs w:val="24"/>
        </w:rPr>
        <w:t xml:space="preserve"> m</w:t>
      </w:r>
      <w:r w:rsidRPr="00E27976">
        <w:rPr>
          <w:sz w:val="24"/>
          <w:szCs w:val="24"/>
          <w:vertAlign w:val="superscript"/>
        </w:rPr>
        <w:t>3</w:t>
      </w:r>
      <w:r w:rsidRPr="00E27976">
        <w:rPr>
          <w:sz w:val="24"/>
          <w:szCs w:val="24"/>
        </w:rPr>
        <w:t xml:space="preserve"> malkas ar piegādi </w:t>
      </w:r>
      <w:r w:rsidR="00894BB6" w:rsidRPr="00E27976">
        <w:rPr>
          <w:sz w:val="24"/>
          <w:szCs w:val="24"/>
        </w:rPr>
        <w:t xml:space="preserve">un </w:t>
      </w:r>
      <w:r w:rsidRPr="00E27976">
        <w:rPr>
          <w:sz w:val="24"/>
          <w:szCs w:val="24"/>
        </w:rPr>
        <w:t>izkraušan</w:t>
      </w:r>
      <w:r w:rsidR="00894BB6" w:rsidRPr="00E27976">
        <w:rPr>
          <w:sz w:val="24"/>
          <w:szCs w:val="24"/>
        </w:rPr>
        <w:t>u Pasūtītāja norādītajās katlumājās Talsu novadā</w:t>
      </w:r>
      <w:r w:rsidRPr="00E27976">
        <w:rPr>
          <w:sz w:val="24"/>
          <w:szCs w:val="24"/>
        </w:rPr>
        <w:t>;</w:t>
      </w:r>
    </w:p>
    <w:p w:rsidR="006D4BF6" w:rsidRPr="00E27976" w:rsidRDefault="006D4BF6" w:rsidP="006D4BF6">
      <w:pPr>
        <w:pStyle w:val="Pamattekstaatkpe2"/>
        <w:numPr>
          <w:ilvl w:val="1"/>
          <w:numId w:val="1"/>
        </w:numPr>
        <w:rPr>
          <w:sz w:val="24"/>
          <w:szCs w:val="24"/>
        </w:rPr>
      </w:pPr>
      <w:r w:rsidRPr="00E27976">
        <w:rPr>
          <w:sz w:val="24"/>
          <w:szCs w:val="24"/>
        </w:rPr>
        <w:t xml:space="preserve">Pasūtītājs ir tiesīgs samazināt vai palielināt kopējo līguma priekšmeta daudzumu par </w:t>
      </w:r>
      <w:r w:rsidRPr="001E209E">
        <w:rPr>
          <w:sz w:val="24"/>
          <w:szCs w:val="24"/>
        </w:rPr>
        <w:t>10%.</w:t>
      </w:r>
    </w:p>
    <w:p w:rsidR="006D4BF6" w:rsidRPr="00E27976" w:rsidRDefault="006D4BF6" w:rsidP="006D4BF6">
      <w:pPr>
        <w:numPr>
          <w:ilvl w:val="0"/>
          <w:numId w:val="1"/>
        </w:numPr>
        <w:jc w:val="both"/>
        <w:rPr>
          <w:sz w:val="24"/>
          <w:szCs w:val="24"/>
        </w:rPr>
      </w:pPr>
      <w:r w:rsidRPr="00E27976">
        <w:rPr>
          <w:sz w:val="24"/>
          <w:szCs w:val="24"/>
        </w:rPr>
        <w:t>Piedāvājuma sagatavošanas un iesniegšanas kārtība:</w:t>
      </w:r>
    </w:p>
    <w:p w:rsidR="00E27976" w:rsidRPr="00E27976" w:rsidRDefault="00E27976" w:rsidP="00E27976">
      <w:pPr>
        <w:pStyle w:val="Pamatteksts"/>
        <w:numPr>
          <w:ilvl w:val="1"/>
          <w:numId w:val="1"/>
        </w:numPr>
        <w:tabs>
          <w:tab w:val="left" w:pos="567"/>
          <w:tab w:val="left" w:pos="3404"/>
          <w:tab w:val="left" w:pos="4396"/>
        </w:tabs>
        <w:rPr>
          <w:sz w:val="24"/>
          <w:szCs w:val="24"/>
        </w:rPr>
      </w:pPr>
      <w:r w:rsidRPr="00E27976">
        <w:rPr>
          <w:sz w:val="24"/>
          <w:szCs w:val="24"/>
        </w:rPr>
        <w:t xml:space="preserve">Piedāvājumi iesniedzami </w:t>
      </w:r>
      <w:r w:rsidR="00B56722">
        <w:rPr>
          <w:b/>
          <w:sz w:val="24"/>
          <w:szCs w:val="24"/>
          <w:highlight w:val="yellow"/>
        </w:rPr>
        <w:t>līdz 2016.gada  26.08.</w:t>
      </w:r>
      <w:r w:rsidRPr="00A64A3F">
        <w:rPr>
          <w:b/>
          <w:sz w:val="24"/>
          <w:szCs w:val="24"/>
          <w:highlight w:val="yellow"/>
        </w:rPr>
        <w:t xml:space="preserve"> plkst. 14.00</w:t>
      </w:r>
      <w:r w:rsidRPr="00E27976">
        <w:rPr>
          <w:sz w:val="24"/>
          <w:szCs w:val="24"/>
        </w:rPr>
        <w:t xml:space="preserve"> SIA „Talsu namsaimnieks” birojā, Ezeru laukumā 2, Talsos, Talsu novadā. Piedāvājumu var sūtīt pa pastu ierakstītā vēstulē, piegādāt ar kurjeru vai iesniegt personīgi.  Piedāvājumi, kas saņemti pēc augstāk minētā termiņa, netiks pieņemti un neatvērtā veidā tiks nosūtīti atpakaļ Pretendentam.</w:t>
      </w:r>
    </w:p>
    <w:p w:rsidR="00FE1B61" w:rsidRPr="00E27976" w:rsidRDefault="006D4BF6" w:rsidP="00E27976">
      <w:pPr>
        <w:pStyle w:val="Sarakstarindkopa"/>
        <w:numPr>
          <w:ilvl w:val="1"/>
          <w:numId w:val="1"/>
        </w:numPr>
        <w:tabs>
          <w:tab w:val="left" w:pos="709"/>
        </w:tabs>
        <w:jc w:val="both"/>
        <w:rPr>
          <w:sz w:val="24"/>
          <w:szCs w:val="24"/>
        </w:rPr>
      </w:pPr>
      <w:r w:rsidRPr="00E27976">
        <w:rPr>
          <w:sz w:val="24"/>
          <w:szCs w:val="24"/>
        </w:rPr>
        <w:t>piedāvājumi iesni</w:t>
      </w:r>
      <w:r w:rsidR="00AE1F9A" w:rsidRPr="00E27976">
        <w:rPr>
          <w:sz w:val="24"/>
          <w:szCs w:val="24"/>
        </w:rPr>
        <w:t>edzami slēgtā  aploksnē</w:t>
      </w:r>
      <w:r w:rsidR="00FE1B61" w:rsidRPr="00E27976">
        <w:rPr>
          <w:sz w:val="24"/>
          <w:szCs w:val="24"/>
        </w:rPr>
        <w:t xml:space="preserve"> un uz </w:t>
      </w:r>
      <w:r w:rsidR="00E27976" w:rsidRPr="00E27976">
        <w:rPr>
          <w:sz w:val="24"/>
          <w:szCs w:val="24"/>
        </w:rPr>
        <w:t xml:space="preserve">tās </w:t>
      </w:r>
      <w:r w:rsidR="00FE1B61" w:rsidRPr="00E27976">
        <w:rPr>
          <w:sz w:val="24"/>
          <w:szCs w:val="24"/>
        </w:rPr>
        <w:t xml:space="preserve">jābūt norādītam: </w:t>
      </w:r>
    </w:p>
    <w:p w:rsidR="00FE1B61" w:rsidRPr="00E27976" w:rsidRDefault="00FE1B61" w:rsidP="00E27976">
      <w:pPr>
        <w:pStyle w:val="Sarakstarindkopa"/>
        <w:numPr>
          <w:ilvl w:val="2"/>
          <w:numId w:val="1"/>
        </w:numPr>
        <w:tabs>
          <w:tab w:val="left" w:pos="709"/>
        </w:tabs>
        <w:jc w:val="both"/>
        <w:rPr>
          <w:sz w:val="24"/>
          <w:szCs w:val="24"/>
        </w:rPr>
      </w:pPr>
      <w:r w:rsidRPr="00E27976">
        <w:rPr>
          <w:sz w:val="24"/>
          <w:szCs w:val="24"/>
        </w:rPr>
        <w:t>Pasūtītāja nosaukums un juridiskā adrese;</w:t>
      </w:r>
    </w:p>
    <w:p w:rsidR="00FE1B61" w:rsidRPr="00E27976" w:rsidRDefault="00FE1B61" w:rsidP="00E27976">
      <w:pPr>
        <w:pStyle w:val="Sarakstarindkopa"/>
        <w:numPr>
          <w:ilvl w:val="2"/>
          <w:numId w:val="1"/>
        </w:numPr>
        <w:contextualSpacing w:val="0"/>
        <w:jc w:val="both"/>
        <w:rPr>
          <w:sz w:val="24"/>
          <w:szCs w:val="24"/>
        </w:rPr>
      </w:pPr>
      <w:r w:rsidRPr="00E27976">
        <w:rPr>
          <w:sz w:val="24"/>
          <w:szCs w:val="24"/>
        </w:rPr>
        <w:t>Pretendenta nosaukums, reģistrācijas nr., juridiskā adrese, telefona, faksa nr., e-pasta adrese;</w:t>
      </w:r>
    </w:p>
    <w:p w:rsidR="00FE1B61" w:rsidRPr="00E27976" w:rsidRDefault="00FE1B61" w:rsidP="00E27976">
      <w:pPr>
        <w:pStyle w:val="Sarakstarindkopa"/>
        <w:numPr>
          <w:ilvl w:val="2"/>
          <w:numId w:val="1"/>
        </w:numPr>
        <w:shd w:val="clear" w:color="auto" w:fill="FFFFFF"/>
        <w:autoSpaceDE w:val="0"/>
        <w:autoSpaceDN w:val="0"/>
        <w:adjustRightInd w:val="0"/>
        <w:jc w:val="both"/>
        <w:rPr>
          <w:caps/>
          <w:color w:val="000000"/>
          <w:sz w:val="24"/>
          <w:szCs w:val="24"/>
        </w:rPr>
      </w:pPr>
      <w:r w:rsidRPr="00E27976">
        <w:rPr>
          <w:sz w:val="24"/>
          <w:szCs w:val="24"/>
        </w:rPr>
        <w:t xml:space="preserve">„Piedāvājums cenu aptaujai </w:t>
      </w:r>
      <w:r w:rsidRPr="00E27976">
        <w:rPr>
          <w:caps/>
          <w:color w:val="000000"/>
          <w:sz w:val="24"/>
          <w:szCs w:val="24"/>
        </w:rPr>
        <w:t>„</w:t>
      </w:r>
      <w:r w:rsidR="00E27976">
        <w:rPr>
          <w:caps/>
          <w:color w:val="000000"/>
          <w:sz w:val="24"/>
          <w:szCs w:val="24"/>
        </w:rPr>
        <w:t>M</w:t>
      </w:r>
      <w:r w:rsidR="00E27976" w:rsidRPr="00E27976">
        <w:rPr>
          <w:color w:val="000000"/>
          <w:sz w:val="24"/>
          <w:szCs w:val="24"/>
        </w:rPr>
        <w:t xml:space="preserve">alkas piegāde </w:t>
      </w:r>
      <w:r w:rsidR="00E27976">
        <w:rPr>
          <w:color w:val="000000"/>
          <w:sz w:val="24"/>
          <w:szCs w:val="24"/>
        </w:rPr>
        <w:t>SIA</w:t>
      </w:r>
      <w:r w:rsidR="00E27976" w:rsidRPr="00E27976">
        <w:rPr>
          <w:color w:val="000000"/>
          <w:sz w:val="24"/>
          <w:szCs w:val="24"/>
        </w:rPr>
        <w:t xml:space="preserve"> „</w:t>
      </w:r>
      <w:r w:rsidR="00E27976">
        <w:rPr>
          <w:color w:val="000000"/>
          <w:sz w:val="24"/>
          <w:szCs w:val="24"/>
        </w:rPr>
        <w:t>T</w:t>
      </w:r>
      <w:r w:rsidR="00E27976" w:rsidRPr="00E27976">
        <w:rPr>
          <w:color w:val="000000"/>
          <w:sz w:val="24"/>
          <w:szCs w:val="24"/>
        </w:rPr>
        <w:t>alsu namsaimnieks” vajadzībām 2016/2017.gada apkures sezonai”</w:t>
      </w:r>
      <w:r w:rsidR="00E27976" w:rsidRPr="00E27976">
        <w:rPr>
          <w:sz w:val="24"/>
          <w:szCs w:val="24"/>
        </w:rPr>
        <w:t xml:space="preserve">,  identifikācijas numurs </w:t>
      </w:r>
      <w:r w:rsidR="00E27976">
        <w:rPr>
          <w:sz w:val="24"/>
          <w:szCs w:val="24"/>
        </w:rPr>
        <w:t>TNS</w:t>
      </w:r>
      <w:r w:rsidR="00E27976" w:rsidRPr="00E27976">
        <w:rPr>
          <w:sz w:val="24"/>
          <w:szCs w:val="24"/>
        </w:rPr>
        <w:t xml:space="preserve"> 2016/</w:t>
      </w:r>
      <w:r w:rsidR="00E27976">
        <w:rPr>
          <w:sz w:val="24"/>
          <w:szCs w:val="24"/>
        </w:rPr>
        <w:t>CA</w:t>
      </w:r>
      <w:r w:rsidR="00101897">
        <w:rPr>
          <w:sz w:val="24"/>
          <w:szCs w:val="24"/>
        </w:rPr>
        <w:t>-6</w:t>
      </w:r>
      <w:r w:rsidR="00E27976" w:rsidRPr="00E27976">
        <w:rPr>
          <w:sz w:val="24"/>
          <w:szCs w:val="24"/>
        </w:rPr>
        <w:t>.</w:t>
      </w:r>
      <w:r w:rsidRPr="00E27976">
        <w:rPr>
          <w:sz w:val="24"/>
          <w:szCs w:val="24"/>
        </w:rPr>
        <w:t xml:space="preserve"> Neatvērt līdz </w:t>
      </w:r>
      <w:r w:rsidRPr="00A64A3F">
        <w:rPr>
          <w:sz w:val="24"/>
          <w:szCs w:val="24"/>
          <w:highlight w:val="yellow"/>
        </w:rPr>
        <w:t xml:space="preserve">2016.gada </w:t>
      </w:r>
      <w:r w:rsidR="00B56722">
        <w:rPr>
          <w:sz w:val="24"/>
          <w:szCs w:val="24"/>
          <w:highlight w:val="yellow"/>
        </w:rPr>
        <w:t>26.08.</w:t>
      </w:r>
      <w:r w:rsidRPr="00A64A3F">
        <w:rPr>
          <w:sz w:val="24"/>
          <w:szCs w:val="24"/>
          <w:highlight w:val="yellow"/>
        </w:rPr>
        <w:t xml:space="preserve"> plkst. 1</w:t>
      </w:r>
      <w:r w:rsidR="00E27976" w:rsidRPr="00A64A3F">
        <w:rPr>
          <w:sz w:val="24"/>
          <w:szCs w:val="24"/>
          <w:highlight w:val="yellow"/>
        </w:rPr>
        <w:t>4</w:t>
      </w:r>
      <w:r w:rsidRPr="00A64A3F">
        <w:rPr>
          <w:sz w:val="24"/>
          <w:szCs w:val="24"/>
          <w:highlight w:val="yellow"/>
        </w:rPr>
        <w:t>:00”.</w:t>
      </w:r>
    </w:p>
    <w:p w:rsidR="006D4BF6" w:rsidRPr="00E27976" w:rsidRDefault="006D4BF6" w:rsidP="00E27976">
      <w:pPr>
        <w:pStyle w:val="Sarakstarindkopa"/>
        <w:numPr>
          <w:ilvl w:val="1"/>
          <w:numId w:val="1"/>
        </w:numPr>
        <w:jc w:val="both"/>
        <w:rPr>
          <w:sz w:val="24"/>
          <w:szCs w:val="24"/>
        </w:rPr>
      </w:pPr>
      <w:r w:rsidRPr="00E27976">
        <w:rPr>
          <w:sz w:val="24"/>
          <w:szCs w:val="24"/>
        </w:rPr>
        <w:t>Piedāvājumam jāsatur sekojoši dokumenti:</w:t>
      </w:r>
    </w:p>
    <w:p w:rsidR="006D4BF6" w:rsidRPr="00E27976" w:rsidRDefault="006D4BF6" w:rsidP="006D4BF6">
      <w:pPr>
        <w:numPr>
          <w:ilvl w:val="0"/>
          <w:numId w:val="2"/>
        </w:numPr>
        <w:jc w:val="both"/>
        <w:rPr>
          <w:sz w:val="24"/>
          <w:szCs w:val="24"/>
        </w:rPr>
      </w:pPr>
      <w:r w:rsidRPr="00E27976">
        <w:rPr>
          <w:i/>
          <w:sz w:val="24"/>
          <w:szCs w:val="24"/>
        </w:rPr>
        <w:t>Pretendenta</w:t>
      </w:r>
      <w:r w:rsidRPr="00E27976">
        <w:rPr>
          <w:sz w:val="24"/>
          <w:szCs w:val="24"/>
        </w:rPr>
        <w:t xml:space="preserve"> personu apliecinoša dokumenta  kopija;</w:t>
      </w:r>
    </w:p>
    <w:p w:rsidR="006D4BF6" w:rsidRPr="00E27976" w:rsidRDefault="006D4BF6" w:rsidP="006D4BF6">
      <w:pPr>
        <w:numPr>
          <w:ilvl w:val="0"/>
          <w:numId w:val="2"/>
        </w:numPr>
        <w:jc w:val="both"/>
        <w:rPr>
          <w:sz w:val="24"/>
          <w:szCs w:val="24"/>
        </w:rPr>
      </w:pPr>
      <w:r w:rsidRPr="00E27976">
        <w:rPr>
          <w:sz w:val="24"/>
          <w:szCs w:val="24"/>
        </w:rPr>
        <w:t>finanšu piedāvājuma vēstule saskaņā ar 2.pielikumu;</w:t>
      </w:r>
    </w:p>
    <w:p w:rsidR="006D4BF6" w:rsidRDefault="006D4BF6" w:rsidP="006D4BF6">
      <w:pPr>
        <w:numPr>
          <w:ilvl w:val="0"/>
          <w:numId w:val="2"/>
        </w:numPr>
        <w:jc w:val="both"/>
        <w:rPr>
          <w:sz w:val="24"/>
          <w:szCs w:val="24"/>
        </w:rPr>
      </w:pPr>
      <w:r w:rsidRPr="00E27976">
        <w:rPr>
          <w:i/>
          <w:sz w:val="24"/>
          <w:szCs w:val="24"/>
        </w:rPr>
        <w:t>Pretendenta</w:t>
      </w:r>
      <w:r w:rsidRPr="00E27976">
        <w:rPr>
          <w:sz w:val="24"/>
          <w:szCs w:val="24"/>
        </w:rPr>
        <w:t xml:space="preserve"> aplie</w:t>
      </w:r>
      <w:r w:rsidR="00731336">
        <w:rPr>
          <w:sz w:val="24"/>
          <w:szCs w:val="24"/>
        </w:rPr>
        <w:t>cinājums saskaņā ar 3.pielikumu;</w:t>
      </w:r>
    </w:p>
    <w:p w:rsidR="004C5446" w:rsidRDefault="00731336" w:rsidP="006D4BF6">
      <w:pPr>
        <w:numPr>
          <w:ilvl w:val="0"/>
          <w:numId w:val="2"/>
        </w:numPr>
        <w:jc w:val="both"/>
        <w:rPr>
          <w:sz w:val="24"/>
          <w:szCs w:val="24"/>
        </w:rPr>
      </w:pPr>
      <w:r>
        <w:rPr>
          <w:sz w:val="24"/>
          <w:szCs w:val="24"/>
        </w:rPr>
        <w:t>Izdrukas no Valsts ieņēmumu dienesta elektroniskās deklarēšanas sistēmas par pretendenta darba ņēmēju vidējām stundas tarifa likmēm profesiju grupās. Ja minētajā izdrukā konstatējama neatbilstība vidējām stundas tarifa likmēm, tad pretendentam piedāvāj</w:t>
      </w:r>
      <w:r w:rsidR="009E7827">
        <w:rPr>
          <w:sz w:val="24"/>
          <w:szCs w:val="24"/>
        </w:rPr>
        <w:t>u</w:t>
      </w:r>
      <w:r>
        <w:rPr>
          <w:sz w:val="24"/>
          <w:szCs w:val="24"/>
        </w:rPr>
        <w:t>mam jāpievieno detalizēts paskaidrojums par atšķirību starp pretendenta darba ņēmēju vidējām stundu tarifa likmēm profesiju grupās un VID apkopotajiem datiem par darba ņēmēju vidējām stundas tarifu likmēm</w:t>
      </w:r>
      <w:r w:rsidR="009E7827">
        <w:rPr>
          <w:sz w:val="24"/>
          <w:szCs w:val="24"/>
        </w:rPr>
        <w:t xml:space="preserve"> </w:t>
      </w:r>
      <w:r>
        <w:rPr>
          <w:sz w:val="24"/>
          <w:szCs w:val="24"/>
        </w:rPr>
        <w:t>profesiju grupās.</w:t>
      </w:r>
    </w:p>
    <w:p w:rsidR="00731336" w:rsidRDefault="00731336" w:rsidP="004C5446">
      <w:pPr>
        <w:tabs>
          <w:tab w:val="left" w:pos="1440"/>
        </w:tabs>
        <w:ind w:left="1440"/>
        <w:rPr>
          <w:sz w:val="24"/>
          <w:szCs w:val="24"/>
        </w:rPr>
      </w:pPr>
    </w:p>
    <w:p w:rsidR="004C5446" w:rsidRDefault="004C5446" w:rsidP="004C5446">
      <w:pPr>
        <w:tabs>
          <w:tab w:val="left" w:pos="1440"/>
        </w:tabs>
        <w:rPr>
          <w:sz w:val="24"/>
          <w:szCs w:val="24"/>
        </w:rPr>
      </w:pPr>
    </w:p>
    <w:p w:rsidR="004C5446" w:rsidRPr="004C5446" w:rsidRDefault="004C5446" w:rsidP="004C5446">
      <w:pPr>
        <w:tabs>
          <w:tab w:val="left" w:pos="1440"/>
        </w:tabs>
        <w:rPr>
          <w:sz w:val="24"/>
          <w:szCs w:val="24"/>
        </w:rPr>
      </w:pPr>
    </w:p>
    <w:p w:rsidR="006D4BF6" w:rsidRPr="00E27976" w:rsidRDefault="006D4BF6" w:rsidP="006D4BF6">
      <w:pPr>
        <w:numPr>
          <w:ilvl w:val="1"/>
          <w:numId w:val="1"/>
        </w:numPr>
        <w:jc w:val="both"/>
        <w:rPr>
          <w:sz w:val="24"/>
          <w:szCs w:val="24"/>
        </w:rPr>
      </w:pPr>
      <w:r w:rsidRPr="00E27976">
        <w:rPr>
          <w:sz w:val="24"/>
          <w:szCs w:val="24"/>
        </w:rPr>
        <w:t xml:space="preserve">piedāvājumu paraksta </w:t>
      </w:r>
      <w:r w:rsidRPr="00E27976">
        <w:rPr>
          <w:i/>
          <w:sz w:val="24"/>
          <w:szCs w:val="24"/>
        </w:rPr>
        <w:t>Pretendents</w:t>
      </w:r>
      <w:r w:rsidRPr="00E27976">
        <w:rPr>
          <w:sz w:val="24"/>
          <w:szCs w:val="24"/>
        </w:rPr>
        <w:t xml:space="preserve"> vai pilnvarota persona, juridiska persona  apstiprina ar zīmogu;</w:t>
      </w:r>
    </w:p>
    <w:p w:rsidR="006D4BF6" w:rsidRPr="00E27976" w:rsidRDefault="006D4BF6" w:rsidP="006D4BF6">
      <w:pPr>
        <w:numPr>
          <w:ilvl w:val="1"/>
          <w:numId w:val="1"/>
        </w:numPr>
        <w:jc w:val="both"/>
        <w:rPr>
          <w:sz w:val="24"/>
          <w:szCs w:val="24"/>
        </w:rPr>
      </w:pPr>
      <w:r w:rsidRPr="00E27976">
        <w:rPr>
          <w:sz w:val="24"/>
          <w:szCs w:val="24"/>
        </w:rPr>
        <w:t>piedāvājumam jābūt spēkā  ne mazāk kā 30 dienas no  tā atvēršanas;</w:t>
      </w:r>
    </w:p>
    <w:p w:rsidR="00F36E05" w:rsidRPr="004C5446" w:rsidRDefault="006D4BF6" w:rsidP="00F36E05">
      <w:pPr>
        <w:numPr>
          <w:ilvl w:val="1"/>
          <w:numId w:val="1"/>
        </w:numPr>
        <w:jc w:val="both"/>
        <w:rPr>
          <w:sz w:val="24"/>
          <w:szCs w:val="24"/>
        </w:rPr>
      </w:pPr>
      <w:r w:rsidRPr="00E27976">
        <w:rPr>
          <w:i/>
          <w:sz w:val="24"/>
          <w:szCs w:val="24"/>
        </w:rPr>
        <w:t>Pretendenta</w:t>
      </w:r>
      <w:r w:rsidRPr="00E27976">
        <w:rPr>
          <w:sz w:val="24"/>
          <w:szCs w:val="24"/>
        </w:rPr>
        <w:t xml:space="preserve"> piedāvātajā līguma cenā jābūt ietvertām visām izmaksām, t.sk. nodokļiem un nodevām, kas būs jāmaksā </w:t>
      </w:r>
      <w:r w:rsidRPr="00E27976">
        <w:rPr>
          <w:i/>
          <w:sz w:val="24"/>
          <w:szCs w:val="24"/>
        </w:rPr>
        <w:t>Pasūtītājam;</w:t>
      </w:r>
    </w:p>
    <w:p w:rsidR="006D4BF6" w:rsidRPr="00E27976" w:rsidRDefault="006D4BF6" w:rsidP="006D4BF6">
      <w:pPr>
        <w:numPr>
          <w:ilvl w:val="1"/>
          <w:numId w:val="1"/>
        </w:numPr>
        <w:jc w:val="both"/>
        <w:rPr>
          <w:sz w:val="24"/>
          <w:szCs w:val="24"/>
        </w:rPr>
      </w:pPr>
      <w:r w:rsidRPr="00E27976">
        <w:rPr>
          <w:i/>
          <w:sz w:val="24"/>
          <w:szCs w:val="24"/>
        </w:rPr>
        <w:t>Pretendents</w:t>
      </w:r>
      <w:r w:rsidRPr="00E27976">
        <w:rPr>
          <w:sz w:val="24"/>
          <w:szCs w:val="24"/>
        </w:rPr>
        <w:t xml:space="preserve"> sedz visas izmaksas, kas saistītas ar piedāvājumu sagatavošanu un iesniegšanu Pasūtītājam.</w:t>
      </w:r>
    </w:p>
    <w:p w:rsidR="006D4BF6" w:rsidRPr="00E27976" w:rsidRDefault="006D4BF6" w:rsidP="006D4BF6">
      <w:pPr>
        <w:jc w:val="both"/>
        <w:rPr>
          <w:sz w:val="24"/>
          <w:szCs w:val="24"/>
        </w:rPr>
      </w:pPr>
      <w:r w:rsidRPr="00E27976">
        <w:rPr>
          <w:sz w:val="24"/>
          <w:szCs w:val="24"/>
        </w:rPr>
        <w:t>5. Piedāvājumu izvērtēšanas kārtība:</w:t>
      </w:r>
    </w:p>
    <w:p w:rsidR="006D4BF6" w:rsidRPr="00E27976" w:rsidRDefault="006D4BF6" w:rsidP="006D4BF6">
      <w:pPr>
        <w:ind w:left="360"/>
        <w:jc w:val="both"/>
        <w:rPr>
          <w:sz w:val="24"/>
          <w:szCs w:val="24"/>
        </w:rPr>
      </w:pPr>
      <w:r w:rsidRPr="00E27976">
        <w:rPr>
          <w:sz w:val="24"/>
          <w:szCs w:val="24"/>
        </w:rPr>
        <w:t xml:space="preserve">5.1.    </w:t>
      </w:r>
      <w:r w:rsidR="001C2376">
        <w:rPr>
          <w:sz w:val="24"/>
          <w:szCs w:val="24"/>
        </w:rPr>
        <w:t xml:space="preserve"> </w:t>
      </w:r>
      <w:r w:rsidRPr="00E27976">
        <w:rPr>
          <w:sz w:val="24"/>
          <w:szCs w:val="24"/>
        </w:rPr>
        <w:t>atbilstība tehniska</w:t>
      </w:r>
      <w:r w:rsidR="00F05849">
        <w:rPr>
          <w:sz w:val="24"/>
          <w:szCs w:val="24"/>
        </w:rPr>
        <w:t>ja</w:t>
      </w:r>
      <w:r w:rsidRPr="00E27976">
        <w:rPr>
          <w:sz w:val="24"/>
          <w:szCs w:val="24"/>
        </w:rPr>
        <w:t xml:space="preserve">m piedāvājumam un </w:t>
      </w:r>
      <w:r w:rsidRPr="00E27976">
        <w:rPr>
          <w:i/>
          <w:sz w:val="24"/>
          <w:szCs w:val="24"/>
        </w:rPr>
        <w:t>Pasūtītāja</w:t>
      </w:r>
      <w:r w:rsidRPr="00E27976">
        <w:rPr>
          <w:sz w:val="24"/>
          <w:szCs w:val="24"/>
        </w:rPr>
        <w:t xml:space="preserve"> vajadzībām;   </w:t>
      </w:r>
    </w:p>
    <w:p w:rsidR="006D4BF6" w:rsidRPr="00E27976" w:rsidRDefault="006D4BF6" w:rsidP="006D4BF6">
      <w:pPr>
        <w:numPr>
          <w:ilvl w:val="1"/>
          <w:numId w:val="3"/>
        </w:numPr>
        <w:jc w:val="both"/>
        <w:rPr>
          <w:sz w:val="24"/>
          <w:szCs w:val="24"/>
        </w:rPr>
      </w:pPr>
      <w:r w:rsidRPr="00E27976">
        <w:rPr>
          <w:sz w:val="24"/>
          <w:szCs w:val="24"/>
        </w:rPr>
        <w:t>piedāvājuma zemākā cena;</w:t>
      </w:r>
    </w:p>
    <w:p w:rsidR="006D4BF6" w:rsidRPr="00E27976" w:rsidRDefault="006D4BF6" w:rsidP="006D4BF6">
      <w:pPr>
        <w:numPr>
          <w:ilvl w:val="1"/>
          <w:numId w:val="3"/>
        </w:numPr>
        <w:jc w:val="both"/>
        <w:rPr>
          <w:sz w:val="24"/>
          <w:szCs w:val="24"/>
        </w:rPr>
      </w:pPr>
      <w:r w:rsidRPr="00E27976">
        <w:rPr>
          <w:sz w:val="24"/>
          <w:szCs w:val="24"/>
        </w:rPr>
        <w:t xml:space="preserve">ja divi vai vairāki </w:t>
      </w:r>
      <w:r w:rsidRPr="00E27976">
        <w:rPr>
          <w:i/>
          <w:sz w:val="24"/>
          <w:szCs w:val="24"/>
        </w:rPr>
        <w:t>Pretendenti</w:t>
      </w:r>
      <w:r w:rsidRPr="00E27976">
        <w:rPr>
          <w:sz w:val="24"/>
          <w:szCs w:val="24"/>
        </w:rPr>
        <w:t xml:space="preserve"> piedāvā vienādu cenu, priekšroka būs piedāvājumam, kur</w:t>
      </w:r>
      <w:r w:rsidR="002F7ABB" w:rsidRPr="00E27976">
        <w:rPr>
          <w:sz w:val="24"/>
          <w:szCs w:val="24"/>
        </w:rPr>
        <w:t>am</w:t>
      </w:r>
      <w:r w:rsidRPr="00E27976">
        <w:rPr>
          <w:sz w:val="24"/>
          <w:szCs w:val="24"/>
        </w:rPr>
        <w:t xml:space="preserve"> ir </w:t>
      </w:r>
      <w:r w:rsidR="00AE1F9A" w:rsidRPr="00E27976">
        <w:rPr>
          <w:sz w:val="24"/>
          <w:szCs w:val="24"/>
        </w:rPr>
        <w:t>laba  malkas  piegādes  vēsture  (labas  atsauksm</w:t>
      </w:r>
      <w:r w:rsidR="00F05849">
        <w:rPr>
          <w:sz w:val="24"/>
          <w:szCs w:val="24"/>
        </w:rPr>
        <w:t>e</w:t>
      </w:r>
      <w:r w:rsidR="00AE1F9A" w:rsidRPr="00E27976">
        <w:rPr>
          <w:sz w:val="24"/>
          <w:szCs w:val="24"/>
        </w:rPr>
        <w:t>s  no  pasūtītājiem  par  piegādātāja  līdzšinējo  darbu)</w:t>
      </w:r>
      <w:r w:rsidR="007750DB" w:rsidRPr="00E27976">
        <w:rPr>
          <w:sz w:val="24"/>
          <w:szCs w:val="24"/>
        </w:rPr>
        <w:t>.</w:t>
      </w:r>
    </w:p>
    <w:p w:rsidR="006D4BF6" w:rsidRPr="00E27976" w:rsidRDefault="00894BB6" w:rsidP="006D4BF6">
      <w:pPr>
        <w:numPr>
          <w:ilvl w:val="1"/>
          <w:numId w:val="3"/>
        </w:numPr>
        <w:jc w:val="both"/>
        <w:rPr>
          <w:sz w:val="24"/>
          <w:szCs w:val="24"/>
        </w:rPr>
      </w:pPr>
      <w:r w:rsidRPr="00E27976">
        <w:rPr>
          <w:i/>
          <w:sz w:val="24"/>
          <w:szCs w:val="24"/>
        </w:rPr>
        <w:t>Pasūtītājam</w:t>
      </w:r>
      <w:r w:rsidRPr="00E27976">
        <w:rPr>
          <w:sz w:val="24"/>
          <w:szCs w:val="24"/>
        </w:rPr>
        <w:t xml:space="preserve"> </w:t>
      </w:r>
      <w:r w:rsidR="006D4BF6" w:rsidRPr="00E27976">
        <w:rPr>
          <w:sz w:val="24"/>
          <w:szCs w:val="24"/>
        </w:rPr>
        <w:t xml:space="preserve">ir tiesības pieprasīt papildus informāciju par </w:t>
      </w:r>
      <w:r w:rsidRPr="00E27976">
        <w:rPr>
          <w:sz w:val="24"/>
          <w:szCs w:val="24"/>
        </w:rPr>
        <w:t>cenu aptauju</w:t>
      </w:r>
      <w:r w:rsidR="006D4BF6" w:rsidRPr="00E27976">
        <w:rPr>
          <w:sz w:val="24"/>
          <w:szCs w:val="24"/>
        </w:rPr>
        <w:t>;</w:t>
      </w:r>
    </w:p>
    <w:p w:rsidR="006D4BF6" w:rsidRPr="00E27976" w:rsidRDefault="00894BB6" w:rsidP="006D4BF6">
      <w:pPr>
        <w:numPr>
          <w:ilvl w:val="1"/>
          <w:numId w:val="3"/>
        </w:numPr>
        <w:jc w:val="both"/>
        <w:rPr>
          <w:sz w:val="24"/>
          <w:szCs w:val="24"/>
        </w:rPr>
      </w:pPr>
      <w:r w:rsidRPr="00E27976">
        <w:rPr>
          <w:i/>
          <w:sz w:val="24"/>
          <w:szCs w:val="24"/>
        </w:rPr>
        <w:t>Pasūtītājam</w:t>
      </w:r>
      <w:r w:rsidR="006D4BF6" w:rsidRPr="00E27976">
        <w:rPr>
          <w:sz w:val="24"/>
          <w:szCs w:val="24"/>
        </w:rPr>
        <w:t xml:space="preserve"> ir tiesības izvēlēties vairākus Izpildītājus, ar kuriem tiks slēgts līgums zemākās cenas prioritātes secībā par iepirkuma priekšmeta piegādi; </w:t>
      </w:r>
    </w:p>
    <w:p w:rsidR="006D4BF6" w:rsidRPr="00E27976" w:rsidRDefault="00894BB6" w:rsidP="006D4BF6">
      <w:pPr>
        <w:numPr>
          <w:ilvl w:val="1"/>
          <w:numId w:val="3"/>
        </w:numPr>
        <w:jc w:val="both"/>
        <w:rPr>
          <w:sz w:val="24"/>
          <w:szCs w:val="24"/>
        </w:rPr>
      </w:pPr>
      <w:r w:rsidRPr="00E27976">
        <w:rPr>
          <w:i/>
          <w:sz w:val="24"/>
          <w:szCs w:val="24"/>
        </w:rPr>
        <w:t>Pasūtītājam</w:t>
      </w:r>
      <w:r w:rsidR="006D4BF6" w:rsidRPr="00E27976">
        <w:rPr>
          <w:sz w:val="24"/>
          <w:szCs w:val="24"/>
        </w:rPr>
        <w:t xml:space="preserve"> ir tiesības atteikties no visiem iesniegtajiem piedāvājumiem, ja to </w:t>
      </w:r>
      <w:r w:rsidR="002F7ABB" w:rsidRPr="00E27976">
        <w:rPr>
          <w:sz w:val="24"/>
          <w:szCs w:val="24"/>
        </w:rPr>
        <w:t>neapmierina</w:t>
      </w:r>
      <w:r w:rsidR="002F7ABB" w:rsidRPr="00E27976">
        <w:rPr>
          <w:i/>
          <w:sz w:val="24"/>
          <w:szCs w:val="24"/>
        </w:rPr>
        <w:t xml:space="preserve"> Pretendentu</w:t>
      </w:r>
      <w:r w:rsidR="002F7ABB" w:rsidRPr="00E27976">
        <w:rPr>
          <w:sz w:val="24"/>
          <w:szCs w:val="24"/>
        </w:rPr>
        <w:t xml:space="preserve"> iesniegtās malkas piegādes summas</w:t>
      </w:r>
      <w:r w:rsidR="006D4BF6" w:rsidRPr="00E27976">
        <w:rPr>
          <w:sz w:val="24"/>
          <w:szCs w:val="24"/>
        </w:rPr>
        <w:t>;</w:t>
      </w:r>
    </w:p>
    <w:p w:rsidR="006D4BF6" w:rsidRPr="00E27976" w:rsidRDefault="00894BB6" w:rsidP="006D4BF6">
      <w:pPr>
        <w:numPr>
          <w:ilvl w:val="1"/>
          <w:numId w:val="3"/>
        </w:numPr>
        <w:jc w:val="both"/>
        <w:rPr>
          <w:sz w:val="24"/>
          <w:szCs w:val="24"/>
        </w:rPr>
      </w:pPr>
      <w:r w:rsidRPr="00E27976">
        <w:rPr>
          <w:sz w:val="24"/>
          <w:szCs w:val="24"/>
        </w:rPr>
        <w:t>5 (piecu)</w:t>
      </w:r>
      <w:r w:rsidR="006D4BF6" w:rsidRPr="00E27976">
        <w:rPr>
          <w:sz w:val="24"/>
          <w:szCs w:val="24"/>
        </w:rPr>
        <w:t xml:space="preserve"> darba dienu laikā </w:t>
      </w:r>
      <w:r w:rsidRPr="00E27976">
        <w:rPr>
          <w:i/>
          <w:sz w:val="24"/>
          <w:szCs w:val="24"/>
        </w:rPr>
        <w:t>Pasūtītājs</w:t>
      </w:r>
      <w:r w:rsidR="006D4BF6" w:rsidRPr="00E27976">
        <w:rPr>
          <w:sz w:val="24"/>
          <w:szCs w:val="24"/>
        </w:rPr>
        <w:t xml:space="preserve"> paziņos </w:t>
      </w:r>
      <w:r w:rsidR="006D4BF6" w:rsidRPr="00E27976">
        <w:rPr>
          <w:i/>
          <w:sz w:val="24"/>
          <w:szCs w:val="24"/>
        </w:rPr>
        <w:t>Pretendentiem</w:t>
      </w:r>
      <w:r w:rsidR="006D4BF6" w:rsidRPr="00E27976">
        <w:rPr>
          <w:sz w:val="24"/>
          <w:szCs w:val="24"/>
        </w:rPr>
        <w:t xml:space="preserve"> piedāvājumu izvērtēšanas rezultātus;</w:t>
      </w:r>
    </w:p>
    <w:p w:rsidR="006D4BF6" w:rsidRPr="00E27976" w:rsidRDefault="006D4BF6" w:rsidP="006D4BF6">
      <w:pPr>
        <w:numPr>
          <w:ilvl w:val="1"/>
          <w:numId w:val="3"/>
        </w:numPr>
        <w:jc w:val="both"/>
        <w:rPr>
          <w:sz w:val="24"/>
          <w:szCs w:val="24"/>
        </w:rPr>
      </w:pPr>
      <w:r w:rsidRPr="00E27976">
        <w:rPr>
          <w:sz w:val="24"/>
          <w:szCs w:val="24"/>
        </w:rPr>
        <w:t xml:space="preserve">cenu aptaujas uzvarētājam 5 darba dienu laikā no paziņojuma par piedāvājuma pieņemšanu jāparaksta </w:t>
      </w:r>
      <w:r w:rsidRPr="00E27976">
        <w:rPr>
          <w:i/>
          <w:sz w:val="24"/>
          <w:szCs w:val="24"/>
        </w:rPr>
        <w:t>Pasūtītāja</w:t>
      </w:r>
      <w:r w:rsidRPr="00E27976">
        <w:rPr>
          <w:sz w:val="24"/>
          <w:szCs w:val="24"/>
        </w:rPr>
        <w:t xml:space="preserve"> sagatavotais līgums par </w:t>
      </w:r>
      <w:r w:rsidR="00894BB6" w:rsidRPr="00E27976">
        <w:rPr>
          <w:sz w:val="24"/>
          <w:szCs w:val="24"/>
        </w:rPr>
        <w:t>malkas piegādi</w:t>
      </w:r>
      <w:r w:rsidRPr="00E27976">
        <w:rPr>
          <w:sz w:val="24"/>
          <w:szCs w:val="24"/>
        </w:rPr>
        <w:t>.</w:t>
      </w:r>
    </w:p>
    <w:p w:rsidR="006D4BF6" w:rsidRPr="00E27976" w:rsidRDefault="00894BB6" w:rsidP="00E27976">
      <w:pPr>
        <w:numPr>
          <w:ilvl w:val="0"/>
          <w:numId w:val="3"/>
        </w:numPr>
        <w:jc w:val="both"/>
        <w:rPr>
          <w:sz w:val="24"/>
          <w:szCs w:val="24"/>
        </w:rPr>
      </w:pPr>
      <w:r w:rsidRPr="00E27976">
        <w:rPr>
          <w:sz w:val="24"/>
          <w:szCs w:val="24"/>
        </w:rPr>
        <w:t>Malkas i</w:t>
      </w:r>
      <w:r w:rsidR="006D4BF6" w:rsidRPr="00E27976">
        <w:rPr>
          <w:sz w:val="24"/>
          <w:szCs w:val="24"/>
        </w:rPr>
        <w:t>epirkuma veikšana:</w:t>
      </w:r>
    </w:p>
    <w:p w:rsidR="00017DCF" w:rsidRPr="00E27976" w:rsidRDefault="00017DCF" w:rsidP="00017DCF">
      <w:pPr>
        <w:pStyle w:val="Pamattekstaatkpe3"/>
        <w:numPr>
          <w:ilvl w:val="1"/>
          <w:numId w:val="4"/>
        </w:numPr>
        <w:spacing w:after="0"/>
        <w:jc w:val="both"/>
        <w:rPr>
          <w:sz w:val="24"/>
          <w:szCs w:val="24"/>
        </w:rPr>
      </w:pPr>
      <w:r w:rsidRPr="00E27976">
        <w:rPr>
          <w:sz w:val="24"/>
          <w:szCs w:val="24"/>
        </w:rPr>
        <w:t xml:space="preserve">Kurināmā pieņemšanu pēc daudzuma un kvalitātes veic </w:t>
      </w:r>
      <w:r w:rsidRPr="00E27976">
        <w:rPr>
          <w:i/>
          <w:sz w:val="24"/>
          <w:szCs w:val="24"/>
        </w:rPr>
        <w:t>Pasūtītāja</w:t>
      </w:r>
      <w:r w:rsidRPr="00E27976">
        <w:rPr>
          <w:sz w:val="24"/>
          <w:szCs w:val="24"/>
        </w:rPr>
        <w:t xml:space="preserve"> pārstāvis. Piegādātā kurināmā pieņemšana tiek izdarīta vienlaicīgi ar katras atsevišķās piegādātā</w:t>
      </w:r>
      <w:r w:rsidR="002F7ABB" w:rsidRPr="00E27976">
        <w:rPr>
          <w:sz w:val="24"/>
          <w:szCs w:val="24"/>
        </w:rPr>
        <w:t>s malkas</w:t>
      </w:r>
      <w:r w:rsidRPr="00E27976">
        <w:rPr>
          <w:sz w:val="24"/>
          <w:szCs w:val="24"/>
        </w:rPr>
        <w:t xml:space="preserve"> (kravas) pavadzīmes parakstīšanu. Kurināmā kvalitāti novērtē atbilstoši šāda veida kurināmā kvalitātes standartiem un pēc daudzuma - dabā atbilstoši klātpievienotajam piegādātā kurināmā aprakstam un Tehniskajai specifikācijai</w:t>
      </w:r>
      <w:r w:rsidR="002F7ABB" w:rsidRPr="00E27976">
        <w:rPr>
          <w:sz w:val="24"/>
          <w:szCs w:val="24"/>
        </w:rPr>
        <w:t>;</w:t>
      </w:r>
    </w:p>
    <w:p w:rsidR="007E4030" w:rsidRPr="00E27976" w:rsidRDefault="007E4030" w:rsidP="007E4030">
      <w:pPr>
        <w:pStyle w:val="Sarakstarindkopa"/>
        <w:numPr>
          <w:ilvl w:val="1"/>
          <w:numId w:val="4"/>
        </w:numPr>
        <w:shd w:val="clear" w:color="auto" w:fill="FFFFFF"/>
        <w:tabs>
          <w:tab w:val="left" w:pos="426"/>
        </w:tabs>
        <w:spacing w:before="60"/>
        <w:ind w:right="29"/>
        <w:jc w:val="both"/>
        <w:rPr>
          <w:spacing w:val="5"/>
          <w:sz w:val="24"/>
          <w:szCs w:val="24"/>
        </w:rPr>
      </w:pPr>
      <w:r w:rsidRPr="00E27976">
        <w:rPr>
          <w:sz w:val="24"/>
          <w:szCs w:val="24"/>
        </w:rPr>
        <w:t xml:space="preserve">Piegādātāja iesniegtā rēķina apmaksu </w:t>
      </w:r>
      <w:r w:rsidRPr="00E27976">
        <w:rPr>
          <w:i/>
          <w:sz w:val="24"/>
          <w:szCs w:val="24"/>
        </w:rPr>
        <w:t>Pasūtītājs</w:t>
      </w:r>
      <w:r w:rsidRPr="00E27976">
        <w:rPr>
          <w:sz w:val="24"/>
          <w:szCs w:val="24"/>
        </w:rPr>
        <w:t xml:space="preserve"> veiks ne ātrāk kā </w:t>
      </w:r>
      <w:r w:rsidR="00432467">
        <w:rPr>
          <w:b/>
          <w:sz w:val="24"/>
          <w:szCs w:val="24"/>
        </w:rPr>
        <w:t>30-</w:t>
      </w:r>
      <w:r w:rsidR="00B56722">
        <w:rPr>
          <w:b/>
          <w:sz w:val="24"/>
          <w:szCs w:val="24"/>
        </w:rPr>
        <w:t>120</w:t>
      </w:r>
      <w:r w:rsidRPr="00E27976">
        <w:rPr>
          <w:b/>
          <w:sz w:val="24"/>
          <w:szCs w:val="24"/>
        </w:rPr>
        <w:t xml:space="preserve"> </w:t>
      </w:r>
      <w:r w:rsidR="00190C1D">
        <w:rPr>
          <w:sz w:val="24"/>
          <w:szCs w:val="24"/>
        </w:rPr>
        <w:t xml:space="preserve"> kalendāro</w:t>
      </w:r>
      <w:r w:rsidRPr="00E27976">
        <w:rPr>
          <w:sz w:val="24"/>
          <w:szCs w:val="24"/>
        </w:rPr>
        <w:t xml:space="preserve"> dienu laikā pēc piegādes veikšanas un atbilstoši  sagatavota rēķina saņemšanas.</w:t>
      </w:r>
      <w:r w:rsidRPr="00E27976">
        <w:rPr>
          <w:spacing w:val="4"/>
          <w:sz w:val="24"/>
          <w:szCs w:val="24"/>
        </w:rPr>
        <w:t xml:space="preserve"> </w:t>
      </w:r>
    </w:p>
    <w:p w:rsidR="006D4BF6" w:rsidRPr="00E27976" w:rsidRDefault="006D4BF6" w:rsidP="00894BB6">
      <w:pPr>
        <w:numPr>
          <w:ilvl w:val="0"/>
          <w:numId w:val="4"/>
        </w:numPr>
        <w:tabs>
          <w:tab w:val="clear" w:pos="765"/>
          <w:tab w:val="num" w:pos="426"/>
        </w:tabs>
        <w:ind w:left="0" w:firstLine="0"/>
        <w:jc w:val="both"/>
        <w:rPr>
          <w:sz w:val="24"/>
          <w:szCs w:val="24"/>
        </w:rPr>
      </w:pPr>
      <w:r w:rsidRPr="00E27976">
        <w:rPr>
          <w:i/>
          <w:sz w:val="24"/>
          <w:szCs w:val="24"/>
        </w:rPr>
        <w:t>Pasūtītāja</w:t>
      </w:r>
      <w:r w:rsidR="00894BB6" w:rsidRPr="00E27976">
        <w:rPr>
          <w:sz w:val="24"/>
          <w:szCs w:val="24"/>
        </w:rPr>
        <w:t xml:space="preserve"> kontaktpersona: valdes loceklis </w:t>
      </w:r>
      <w:r w:rsidR="00894BB6" w:rsidRPr="00A64A3F">
        <w:rPr>
          <w:b/>
          <w:sz w:val="24"/>
          <w:szCs w:val="24"/>
        </w:rPr>
        <w:t>Edgars Šterns</w:t>
      </w:r>
      <w:r w:rsidR="00894BB6" w:rsidRPr="00E27976">
        <w:rPr>
          <w:sz w:val="24"/>
          <w:szCs w:val="24"/>
        </w:rPr>
        <w:t>, tālr.29111728, e-pasts: edgars.sterns@talsunamsaimnieks.lv.</w:t>
      </w:r>
      <w:r w:rsidRPr="00E27976">
        <w:rPr>
          <w:sz w:val="24"/>
          <w:szCs w:val="24"/>
        </w:rPr>
        <w:t xml:space="preserve"> </w:t>
      </w:r>
    </w:p>
    <w:p w:rsidR="006D4BF6" w:rsidRPr="00E27976" w:rsidRDefault="006D4BF6" w:rsidP="006D4BF6">
      <w:pPr>
        <w:ind w:left="360"/>
        <w:jc w:val="both"/>
        <w:rPr>
          <w:sz w:val="24"/>
          <w:szCs w:val="24"/>
        </w:rPr>
      </w:pPr>
    </w:p>
    <w:p w:rsidR="006D4BF6" w:rsidRPr="00E27976" w:rsidRDefault="006D4BF6" w:rsidP="006D4BF6">
      <w:pPr>
        <w:ind w:left="360"/>
        <w:jc w:val="both"/>
        <w:rPr>
          <w:sz w:val="24"/>
          <w:szCs w:val="24"/>
        </w:rPr>
      </w:pPr>
    </w:p>
    <w:p w:rsidR="006D4BF6" w:rsidRPr="00E27976" w:rsidRDefault="006D4BF6" w:rsidP="006D4BF6">
      <w:pPr>
        <w:ind w:left="360"/>
        <w:jc w:val="both"/>
        <w:rPr>
          <w:sz w:val="24"/>
          <w:szCs w:val="24"/>
        </w:rPr>
      </w:pPr>
    </w:p>
    <w:p w:rsidR="006D4BF6" w:rsidRDefault="006D4BF6" w:rsidP="006D4BF6">
      <w:pPr>
        <w:jc w:val="both"/>
        <w:rPr>
          <w:sz w:val="28"/>
        </w:rPr>
      </w:pPr>
    </w:p>
    <w:p w:rsidR="006D4BF6" w:rsidRDefault="006D4BF6" w:rsidP="006D4BF6">
      <w:pPr>
        <w:pStyle w:val="Pamatteksts"/>
        <w:tabs>
          <w:tab w:val="left" w:pos="426"/>
        </w:tabs>
      </w:pPr>
    </w:p>
    <w:p w:rsidR="006D4BF6" w:rsidRDefault="006D4BF6" w:rsidP="006D4BF6">
      <w:pPr>
        <w:tabs>
          <w:tab w:val="left" w:pos="426"/>
        </w:tabs>
        <w:jc w:val="both"/>
        <w:rPr>
          <w:sz w:val="28"/>
        </w:rPr>
      </w:pPr>
    </w:p>
    <w:p w:rsidR="006D4BF6" w:rsidRDefault="006D4BF6" w:rsidP="006D4BF6">
      <w:pPr>
        <w:tabs>
          <w:tab w:val="left" w:pos="426"/>
        </w:tabs>
        <w:jc w:val="both"/>
        <w:rPr>
          <w:sz w:val="28"/>
        </w:rPr>
      </w:pPr>
    </w:p>
    <w:p w:rsidR="006D4BF6" w:rsidRDefault="006D4BF6" w:rsidP="006D4BF6">
      <w:pPr>
        <w:tabs>
          <w:tab w:val="left" w:pos="426"/>
        </w:tabs>
        <w:jc w:val="both"/>
        <w:rPr>
          <w:sz w:val="28"/>
        </w:rPr>
      </w:pPr>
    </w:p>
    <w:p w:rsidR="006D4BF6" w:rsidRDefault="006D4BF6" w:rsidP="006D4BF6">
      <w:pPr>
        <w:tabs>
          <w:tab w:val="left" w:pos="426"/>
        </w:tabs>
        <w:jc w:val="both"/>
        <w:rPr>
          <w:sz w:val="28"/>
        </w:rPr>
      </w:pPr>
    </w:p>
    <w:p w:rsidR="006D4BF6" w:rsidRDefault="006D4BF6" w:rsidP="006D4BF6">
      <w:pPr>
        <w:tabs>
          <w:tab w:val="left" w:pos="426"/>
        </w:tabs>
        <w:jc w:val="both"/>
        <w:rPr>
          <w:sz w:val="28"/>
        </w:rPr>
      </w:pPr>
    </w:p>
    <w:p w:rsidR="006D4BF6" w:rsidRDefault="006D4BF6" w:rsidP="006D4BF6">
      <w:pPr>
        <w:tabs>
          <w:tab w:val="left" w:pos="426"/>
        </w:tabs>
        <w:jc w:val="both"/>
        <w:rPr>
          <w:sz w:val="28"/>
        </w:rPr>
      </w:pPr>
    </w:p>
    <w:p w:rsidR="00E27976" w:rsidRDefault="00E27976" w:rsidP="006D4BF6">
      <w:pPr>
        <w:tabs>
          <w:tab w:val="left" w:pos="426"/>
        </w:tabs>
        <w:jc w:val="both"/>
        <w:rPr>
          <w:sz w:val="28"/>
        </w:rPr>
      </w:pPr>
    </w:p>
    <w:p w:rsidR="00E27976" w:rsidRDefault="00E27976" w:rsidP="006D4BF6">
      <w:pPr>
        <w:tabs>
          <w:tab w:val="left" w:pos="426"/>
        </w:tabs>
        <w:jc w:val="both"/>
        <w:rPr>
          <w:sz w:val="28"/>
        </w:rPr>
      </w:pPr>
    </w:p>
    <w:p w:rsidR="00E27976" w:rsidRDefault="00E27976" w:rsidP="006D4BF6">
      <w:pPr>
        <w:tabs>
          <w:tab w:val="left" w:pos="426"/>
        </w:tabs>
        <w:jc w:val="both"/>
        <w:rPr>
          <w:sz w:val="28"/>
        </w:rPr>
      </w:pPr>
    </w:p>
    <w:p w:rsidR="00E27976" w:rsidRDefault="00E27976" w:rsidP="006D4BF6">
      <w:pPr>
        <w:tabs>
          <w:tab w:val="left" w:pos="426"/>
        </w:tabs>
        <w:jc w:val="both"/>
        <w:rPr>
          <w:sz w:val="28"/>
        </w:rPr>
      </w:pPr>
    </w:p>
    <w:p w:rsidR="00E27976" w:rsidRDefault="00E27976" w:rsidP="006D4BF6">
      <w:pPr>
        <w:tabs>
          <w:tab w:val="left" w:pos="426"/>
        </w:tabs>
        <w:jc w:val="both"/>
        <w:rPr>
          <w:sz w:val="28"/>
        </w:rPr>
      </w:pPr>
    </w:p>
    <w:p w:rsidR="006D4BF6" w:rsidRDefault="006D4BF6" w:rsidP="006D4BF6">
      <w:pPr>
        <w:tabs>
          <w:tab w:val="left" w:pos="426"/>
        </w:tabs>
        <w:jc w:val="both"/>
        <w:rPr>
          <w:sz w:val="28"/>
        </w:rPr>
      </w:pPr>
    </w:p>
    <w:p w:rsidR="00E27976" w:rsidRDefault="00E27976" w:rsidP="006D4BF6">
      <w:pPr>
        <w:ind w:left="7200" w:firstLine="720"/>
        <w:jc w:val="both"/>
        <w:rPr>
          <w:sz w:val="24"/>
        </w:rPr>
      </w:pPr>
    </w:p>
    <w:p w:rsidR="00E27976" w:rsidRDefault="00E27976" w:rsidP="006D4BF6">
      <w:pPr>
        <w:ind w:left="7200" w:firstLine="720"/>
        <w:jc w:val="both"/>
        <w:rPr>
          <w:sz w:val="24"/>
        </w:rPr>
      </w:pPr>
    </w:p>
    <w:p w:rsidR="00E27976" w:rsidRDefault="00E27976" w:rsidP="006D4BF6">
      <w:pPr>
        <w:ind w:left="7200" w:firstLine="720"/>
        <w:jc w:val="both"/>
        <w:rPr>
          <w:sz w:val="24"/>
        </w:rPr>
      </w:pPr>
    </w:p>
    <w:p w:rsidR="00E27976" w:rsidRDefault="00E27976" w:rsidP="006D4BF6">
      <w:pPr>
        <w:ind w:left="7200" w:firstLine="720"/>
        <w:jc w:val="both"/>
        <w:rPr>
          <w:sz w:val="24"/>
        </w:rPr>
      </w:pPr>
    </w:p>
    <w:p w:rsidR="006D4BF6" w:rsidRDefault="006D4BF6" w:rsidP="006D4BF6">
      <w:pPr>
        <w:ind w:left="7200" w:firstLine="720"/>
        <w:jc w:val="both"/>
        <w:rPr>
          <w:sz w:val="24"/>
        </w:rPr>
      </w:pPr>
      <w:r>
        <w:rPr>
          <w:sz w:val="24"/>
        </w:rPr>
        <w:t>1.pielikums</w:t>
      </w:r>
    </w:p>
    <w:p w:rsidR="006D4BF6" w:rsidRDefault="006D4BF6" w:rsidP="006D4BF6">
      <w:pPr>
        <w:jc w:val="both"/>
      </w:pPr>
    </w:p>
    <w:p w:rsidR="00EB5164" w:rsidRPr="00EB5164" w:rsidRDefault="006D4BF6" w:rsidP="00EB5164">
      <w:pPr>
        <w:pStyle w:val="Virsraksts1"/>
        <w:ind w:firstLine="0"/>
        <w:jc w:val="center"/>
        <w:rPr>
          <w:sz w:val="28"/>
          <w:szCs w:val="28"/>
          <w:u w:val="single"/>
        </w:rPr>
      </w:pPr>
      <w:r w:rsidRPr="00EB5164">
        <w:rPr>
          <w:sz w:val="28"/>
          <w:szCs w:val="28"/>
          <w:u w:val="single"/>
        </w:rPr>
        <w:t>Tehniskā specifikācija</w:t>
      </w:r>
    </w:p>
    <w:p w:rsidR="006D4BF6" w:rsidRPr="00F36E05" w:rsidRDefault="00695DE0" w:rsidP="00EB5164">
      <w:pPr>
        <w:pStyle w:val="Virsraksts1"/>
        <w:ind w:firstLine="0"/>
        <w:jc w:val="center"/>
        <w:rPr>
          <w:b w:val="0"/>
        </w:rPr>
      </w:pPr>
      <w:r w:rsidRPr="00F36E05">
        <w:rPr>
          <w:b w:val="0"/>
        </w:rPr>
        <w:t>(cenu aptauja Nr. TNS 2016/</w:t>
      </w:r>
      <w:r w:rsidR="001A172A">
        <w:rPr>
          <w:b w:val="0"/>
        </w:rPr>
        <w:t>CA-</w:t>
      </w:r>
      <w:r w:rsidR="0090462A">
        <w:rPr>
          <w:b w:val="0"/>
        </w:rPr>
        <w:t>6</w:t>
      </w:r>
      <w:r w:rsidRPr="00F36E05">
        <w:rPr>
          <w:b w:val="0"/>
        </w:rPr>
        <w:t>)</w:t>
      </w:r>
    </w:p>
    <w:p w:rsidR="006D4BF6" w:rsidRPr="002F7ABB" w:rsidRDefault="006D4BF6" w:rsidP="006D4BF6">
      <w:pPr>
        <w:jc w:val="both"/>
        <w:rPr>
          <w:sz w:val="28"/>
          <w:szCs w:val="28"/>
        </w:rPr>
      </w:pPr>
    </w:p>
    <w:p w:rsidR="006D4BF6" w:rsidRPr="002F7ABB" w:rsidRDefault="006D4BF6" w:rsidP="00EB5164">
      <w:pPr>
        <w:jc w:val="center"/>
        <w:rPr>
          <w:sz w:val="28"/>
          <w:szCs w:val="28"/>
        </w:rPr>
      </w:pPr>
    </w:p>
    <w:p w:rsidR="006D4BF6" w:rsidRPr="00E27976" w:rsidRDefault="006D4BF6" w:rsidP="00EB5164">
      <w:pPr>
        <w:numPr>
          <w:ilvl w:val="0"/>
          <w:numId w:val="5"/>
        </w:numPr>
        <w:tabs>
          <w:tab w:val="clear" w:pos="720"/>
        </w:tabs>
        <w:spacing w:line="360" w:lineRule="auto"/>
        <w:ind w:left="284" w:hanging="284"/>
        <w:jc w:val="both"/>
        <w:rPr>
          <w:sz w:val="24"/>
          <w:szCs w:val="24"/>
        </w:rPr>
      </w:pPr>
      <w:r w:rsidRPr="00E27976">
        <w:rPr>
          <w:sz w:val="24"/>
          <w:szCs w:val="24"/>
        </w:rPr>
        <w:t>Kopējais piegā</w:t>
      </w:r>
      <w:r w:rsidR="0020685E" w:rsidRPr="00E27976">
        <w:rPr>
          <w:sz w:val="24"/>
          <w:szCs w:val="24"/>
        </w:rPr>
        <w:t xml:space="preserve">dājamās malkas daudzums ir </w:t>
      </w:r>
      <w:r w:rsidR="00695DE0" w:rsidRPr="001E209E">
        <w:rPr>
          <w:sz w:val="24"/>
          <w:szCs w:val="24"/>
        </w:rPr>
        <w:t>1</w:t>
      </w:r>
      <w:r w:rsidR="001E209E" w:rsidRPr="001E209E">
        <w:rPr>
          <w:sz w:val="24"/>
          <w:szCs w:val="24"/>
        </w:rPr>
        <w:t>1</w:t>
      </w:r>
      <w:r w:rsidR="00695DE0" w:rsidRPr="001E209E">
        <w:rPr>
          <w:sz w:val="24"/>
          <w:szCs w:val="24"/>
        </w:rPr>
        <w:t>000</w:t>
      </w:r>
      <w:r w:rsidR="0020685E" w:rsidRPr="00E27976">
        <w:rPr>
          <w:sz w:val="24"/>
          <w:szCs w:val="24"/>
        </w:rPr>
        <w:t xml:space="preserve"> </w:t>
      </w:r>
      <w:r w:rsidR="00A64A3F">
        <w:rPr>
          <w:sz w:val="24"/>
          <w:szCs w:val="24"/>
        </w:rPr>
        <w:t>(</w:t>
      </w:r>
      <w:r w:rsidR="001E209E">
        <w:rPr>
          <w:sz w:val="24"/>
          <w:szCs w:val="24"/>
        </w:rPr>
        <w:t xml:space="preserve">vienpadsmit </w:t>
      </w:r>
      <w:r w:rsidR="00A64A3F">
        <w:rPr>
          <w:sz w:val="24"/>
          <w:szCs w:val="24"/>
        </w:rPr>
        <w:t xml:space="preserve">tūkstoši) </w:t>
      </w:r>
      <w:r w:rsidRPr="00E27976">
        <w:rPr>
          <w:sz w:val="24"/>
          <w:szCs w:val="24"/>
        </w:rPr>
        <w:t>m</w:t>
      </w:r>
      <w:r w:rsidRPr="00E27976">
        <w:rPr>
          <w:sz w:val="24"/>
          <w:szCs w:val="24"/>
          <w:vertAlign w:val="superscript"/>
        </w:rPr>
        <w:t>3</w:t>
      </w:r>
      <w:r w:rsidRPr="00E27976">
        <w:rPr>
          <w:sz w:val="24"/>
          <w:szCs w:val="24"/>
        </w:rPr>
        <w:t xml:space="preserve"> (iespējamas izmaiņas </w:t>
      </w:r>
      <w:r w:rsidRPr="001E209E">
        <w:rPr>
          <w:sz w:val="24"/>
          <w:szCs w:val="24"/>
        </w:rPr>
        <w:t>10%</w:t>
      </w:r>
      <w:r w:rsidRPr="00E27976">
        <w:rPr>
          <w:sz w:val="24"/>
          <w:szCs w:val="24"/>
        </w:rPr>
        <w:t xml:space="preserve"> robežās).</w:t>
      </w:r>
    </w:p>
    <w:p w:rsidR="006D4BF6" w:rsidRPr="00E27976" w:rsidRDefault="006D4BF6" w:rsidP="00EB5164">
      <w:pPr>
        <w:numPr>
          <w:ilvl w:val="0"/>
          <w:numId w:val="5"/>
        </w:numPr>
        <w:tabs>
          <w:tab w:val="clear" w:pos="720"/>
        </w:tabs>
        <w:spacing w:line="360" w:lineRule="auto"/>
        <w:ind w:left="284" w:hanging="284"/>
        <w:jc w:val="both"/>
        <w:rPr>
          <w:sz w:val="24"/>
          <w:szCs w:val="24"/>
        </w:rPr>
      </w:pPr>
      <w:r w:rsidRPr="00E27976">
        <w:rPr>
          <w:i/>
          <w:sz w:val="24"/>
          <w:szCs w:val="24"/>
        </w:rPr>
        <w:t>Pretendentam</w:t>
      </w:r>
      <w:r w:rsidRPr="00E27976">
        <w:rPr>
          <w:sz w:val="24"/>
          <w:szCs w:val="24"/>
        </w:rPr>
        <w:t xml:space="preserve">  jāpiedāvā  </w:t>
      </w:r>
      <w:r w:rsidR="0020685E" w:rsidRPr="00E27976">
        <w:rPr>
          <w:sz w:val="24"/>
          <w:szCs w:val="24"/>
        </w:rPr>
        <w:t xml:space="preserve">piegādei ne mazāks </w:t>
      </w:r>
      <w:r w:rsidR="00A64A3F">
        <w:rPr>
          <w:sz w:val="24"/>
          <w:szCs w:val="24"/>
        </w:rPr>
        <w:t xml:space="preserve">malkas </w:t>
      </w:r>
      <w:r w:rsidR="0020685E" w:rsidRPr="00E27976">
        <w:rPr>
          <w:sz w:val="24"/>
          <w:szCs w:val="24"/>
        </w:rPr>
        <w:t xml:space="preserve">daudzums </w:t>
      </w:r>
      <w:r w:rsidR="0036781D" w:rsidRPr="00E27976">
        <w:rPr>
          <w:sz w:val="24"/>
          <w:szCs w:val="24"/>
        </w:rPr>
        <w:t xml:space="preserve">kā </w:t>
      </w:r>
      <w:r w:rsidR="00FA5790">
        <w:rPr>
          <w:sz w:val="24"/>
          <w:szCs w:val="24"/>
        </w:rPr>
        <w:t>4000</w:t>
      </w:r>
      <w:r w:rsidR="00A64A3F">
        <w:rPr>
          <w:sz w:val="24"/>
          <w:szCs w:val="24"/>
        </w:rPr>
        <w:t xml:space="preserve"> (</w:t>
      </w:r>
      <w:r w:rsidR="00FA5790">
        <w:rPr>
          <w:sz w:val="24"/>
          <w:szCs w:val="24"/>
        </w:rPr>
        <w:t>četri tūkstoši</w:t>
      </w:r>
      <w:r w:rsidR="00A64A3F">
        <w:rPr>
          <w:sz w:val="24"/>
          <w:szCs w:val="24"/>
        </w:rPr>
        <w:t xml:space="preserve">) </w:t>
      </w:r>
      <w:r w:rsidRPr="00E27976">
        <w:rPr>
          <w:sz w:val="24"/>
          <w:szCs w:val="24"/>
        </w:rPr>
        <w:t>m</w:t>
      </w:r>
      <w:r w:rsidRPr="00E27976">
        <w:rPr>
          <w:sz w:val="24"/>
          <w:szCs w:val="24"/>
          <w:vertAlign w:val="superscript"/>
        </w:rPr>
        <w:t xml:space="preserve">3. </w:t>
      </w:r>
    </w:p>
    <w:p w:rsidR="006D4BF6" w:rsidRPr="00E27976" w:rsidRDefault="006D4BF6" w:rsidP="00EB5164">
      <w:pPr>
        <w:numPr>
          <w:ilvl w:val="0"/>
          <w:numId w:val="5"/>
        </w:numPr>
        <w:tabs>
          <w:tab w:val="clear" w:pos="720"/>
        </w:tabs>
        <w:spacing w:line="360" w:lineRule="auto"/>
        <w:ind w:left="284" w:hanging="284"/>
        <w:jc w:val="both"/>
        <w:rPr>
          <w:sz w:val="24"/>
          <w:szCs w:val="24"/>
        </w:rPr>
      </w:pPr>
      <w:r w:rsidRPr="00E27976">
        <w:rPr>
          <w:i/>
          <w:sz w:val="24"/>
          <w:szCs w:val="24"/>
        </w:rPr>
        <w:t>Pretendenta</w:t>
      </w:r>
      <w:r w:rsidRPr="00E27976">
        <w:rPr>
          <w:sz w:val="24"/>
          <w:szCs w:val="24"/>
        </w:rPr>
        <w:t xml:space="preserve"> piedāvātā kopējā malkas apjoma </w:t>
      </w:r>
      <w:r w:rsidR="0020685E" w:rsidRPr="00E27976">
        <w:rPr>
          <w:sz w:val="24"/>
          <w:szCs w:val="24"/>
        </w:rPr>
        <w:t>piegādes laiks</w:t>
      </w:r>
      <w:r w:rsidR="00A64A3F">
        <w:rPr>
          <w:sz w:val="24"/>
          <w:szCs w:val="24"/>
        </w:rPr>
        <w:t>: no līguma noslēgšanas</w:t>
      </w:r>
      <w:r w:rsidR="0020685E" w:rsidRPr="00E27976">
        <w:rPr>
          <w:sz w:val="24"/>
          <w:szCs w:val="24"/>
        </w:rPr>
        <w:t xml:space="preserve">  līdz </w:t>
      </w:r>
      <w:r w:rsidR="00EB5164" w:rsidRPr="00E27976">
        <w:rPr>
          <w:sz w:val="24"/>
          <w:szCs w:val="24"/>
        </w:rPr>
        <w:t>2017.gada 25.aprīlim</w:t>
      </w:r>
      <w:r w:rsidR="00A87702">
        <w:rPr>
          <w:sz w:val="24"/>
          <w:szCs w:val="24"/>
        </w:rPr>
        <w:t>, saskaņā ar Pasūtītāja pieprasījumu.</w:t>
      </w:r>
      <w:r w:rsidRPr="00E27976">
        <w:rPr>
          <w:sz w:val="24"/>
          <w:szCs w:val="24"/>
        </w:rPr>
        <w:t xml:space="preserve">  </w:t>
      </w:r>
    </w:p>
    <w:p w:rsidR="006D4BF6" w:rsidRDefault="00695DE0" w:rsidP="00EB5164">
      <w:pPr>
        <w:numPr>
          <w:ilvl w:val="0"/>
          <w:numId w:val="5"/>
        </w:numPr>
        <w:tabs>
          <w:tab w:val="clear" w:pos="720"/>
        </w:tabs>
        <w:spacing w:line="360" w:lineRule="auto"/>
        <w:ind w:left="284" w:hanging="284"/>
        <w:jc w:val="both"/>
        <w:rPr>
          <w:sz w:val="24"/>
          <w:szCs w:val="24"/>
        </w:rPr>
      </w:pPr>
      <w:r w:rsidRPr="00E27976">
        <w:rPr>
          <w:sz w:val="24"/>
          <w:szCs w:val="24"/>
        </w:rPr>
        <w:t xml:space="preserve">Malka </w:t>
      </w:r>
      <w:r w:rsidR="006D4BF6" w:rsidRPr="00E27976">
        <w:rPr>
          <w:sz w:val="24"/>
          <w:szCs w:val="24"/>
        </w:rPr>
        <w:t xml:space="preserve">jāpiegādā </w:t>
      </w:r>
      <w:r w:rsidRPr="00E27976">
        <w:rPr>
          <w:i/>
          <w:sz w:val="24"/>
          <w:szCs w:val="24"/>
        </w:rPr>
        <w:t>Pasūtītāja</w:t>
      </w:r>
      <w:r w:rsidRPr="00E27976">
        <w:rPr>
          <w:sz w:val="24"/>
          <w:szCs w:val="24"/>
        </w:rPr>
        <w:t xml:space="preserve"> norādītajās vietās (katlumājās) Talsu novadā: </w:t>
      </w:r>
    </w:p>
    <w:p w:rsidR="00FA5790" w:rsidRDefault="00FA5790" w:rsidP="00FA5790">
      <w:pPr>
        <w:spacing w:line="360" w:lineRule="auto"/>
        <w:jc w:val="both"/>
        <w:rPr>
          <w:sz w:val="24"/>
          <w:szCs w:val="24"/>
        </w:rPr>
      </w:pPr>
    </w:p>
    <w:tbl>
      <w:tblPr>
        <w:tblStyle w:val="Reatabula"/>
        <w:tblW w:w="0" w:type="auto"/>
        <w:tblInd w:w="360" w:type="dxa"/>
        <w:tblLook w:val="04A0" w:firstRow="1" w:lastRow="0" w:firstColumn="1" w:lastColumn="0" w:noHBand="0" w:noVBand="1"/>
      </w:tblPr>
      <w:tblGrid>
        <w:gridCol w:w="3079"/>
        <w:gridCol w:w="3071"/>
        <w:gridCol w:w="3062"/>
      </w:tblGrid>
      <w:tr w:rsidR="008C4064" w:rsidTr="008C4064">
        <w:tc>
          <w:tcPr>
            <w:tcW w:w="3115" w:type="dxa"/>
          </w:tcPr>
          <w:p w:rsidR="008C4064" w:rsidRDefault="008C4064" w:rsidP="00FA5790">
            <w:pPr>
              <w:spacing w:line="360" w:lineRule="auto"/>
              <w:jc w:val="center"/>
              <w:rPr>
                <w:sz w:val="24"/>
                <w:szCs w:val="24"/>
              </w:rPr>
            </w:pPr>
            <w:r>
              <w:rPr>
                <w:sz w:val="24"/>
                <w:szCs w:val="24"/>
              </w:rPr>
              <w:t>Katlumāja</w:t>
            </w:r>
          </w:p>
        </w:tc>
        <w:tc>
          <w:tcPr>
            <w:tcW w:w="3115" w:type="dxa"/>
          </w:tcPr>
          <w:p w:rsidR="008C4064" w:rsidRPr="008C4064" w:rsidRDefault="008C4064" w:rsidP="00FA5790">
            <w:pPr>
              <w:spacing w:line="360" w:lineRule="auto"/>
              <w:jc w:val="center"/>
              <w:rPr>
                <w:sz w:val="24"/>
                <w:szCs w:val="24"/>
                <w:vertAlign w:val="superscript"/>
              </w:rPr>
            </w:pPr>
            <w:r>
              <w:rPr>
                <w:sz w:val="24"/>
                <w:szCs w:val="24"/>
              </w:rPr>
              <w:t>Daudzums, m</w:t>
            </w:r>
            <w:r>
              <w:rPr>
                <w:sz w:val="24"/>
                <w:szCs w:val="24"/>
                <w:vertAlign w:val="superscript"/>
              </w:rPr>
              <w:t>3</w:t>
            </w:r>
          </w:p>
        </w:tc>
        <w:tc>
          <w:tcPr>
            <w:tcW w:w="3116" w:type="dxa"/>
          </w:tcPr>
          <w:p w:rsidR="008C4064" w:rsidRDefault="008C4064" w:rsidP="00FA5790">
            <w:pPr>
              <w:spacing w:line="360" w:lineRule="auto"/>
              <w:jc w:val="center"/>
              <w:rPr>
                <w:sz w:val="24"/>
                <w:szCs w:val="24"/>
              </w:rPr>
            </w:pPr>
            <w:r>
              <w:rPr>
                <w:sz w:val="24"/>
                <w:szCs w:val="24"/>
              </w:rPr>
              <w:t>1 m</w:t>
            </w:r>
            <w:r>
              <w:rPr>
                <w:sz w:val="24"/>
                <w:szCs w:val="24"/>
                <w:vertAlign w:val="superscript"/>
              </w:rPr>
              <w:t>3</w:t>
            </w:r>
            <w:r>
              <w:rPr>
                <w:sz w:val="24"/>
                <w:szCs w:val="24"/>
              </w:rPr>
              <w:t xml:space="preserve"> cena  (Euro), bez PVN</w:t>
            </w:r>
          </w:p>
        </w:tc>
      </w:tr>
      <w:tr w:rsidR="008C4064" w:rsidTr="008C4064">
        <w:tc>
          <w:tcPr>
            <w:tcW w:w="3115" w:type="dxa"/>
          </w:tcPr>
          <w:p w:rsidR="008C4064" w:rsidRDefault="008C4064" w:rsidP="008C4064">
            <w:pPr>
              <w:spacing w:line="360" w:lineRule="auto"/>
              <w:jc w:val="both"/>
              <w:rPr>
                <w:sz w:val="24"/>
                <w:szCs w:val="24"/>
              </w:rPr>
            </w:pPr>
            <w:r>
              <w:rPr>
                <w:sz w:val="24"/>
                <w:szCs w:val="24"/>
              </w:rPr>
              <w:t>Laidzes centra katlumāja</w:t>
            </w:r>
          </w:p>
        </w:tc>
        <w:tc>
          <w:tcPr>
            <w:tcW w:w="3115" w:type="dxa"/>
          </w:tcPr>
          <w:p w:rsidR="008C4064" w:rsidRDefault="008C4064" w:rsidP="00FA5790">
            <w:pPr>
              <w:spacing w:line="360" w:lineRule="auto"/>
              <w:jc w:val="center"/>
              <w:rPr>
                <w:sz w:val="24"/>
                <w:szCs w:val="24"/>
              </w:rPr>
            </w:pPr>
            <w:r>
              <w:rPr>
                <w:sz w:val="24"/>
                <w:szCs w:val="24"/>
              </w:rPr>
              <w:t>3000</w:t>
            </w:r>
          </w:p>
        </w:tc>
        <w:tc>
          <w:tcPr>
            <w:tcW w:w="3116" w:type="dxa"/>
          </w:tcPr>
          <w:p w:rsidR="008C4064" w:rsidRDefault="008C4064" w:rsidP="008C4064">
            <w:pPr>
              <w:spacing w:line="360" w:lineRule="auto"/>
              <w:jc w:val="both"/>
              <w:rPr>
                <w:sz w:val="24"/>
                <w:szCs w:val="24"/>
              </w:rPr>
            </w:pPr>
          </w:p>
        </w:tc>
      </w:tr>
      <w:tr w:rsidR="008C4064" w:rsidTr="008C4064">
        <w:tc>
          <w:tcPr>
            <w:tcW w:w="3115" w:type="dxa"/>
          </w:tcPr>
          <w:p w:rsidR="008C4064" w:rsidRDefault="008C4064" w:rsidP="008C4064">
            <w:pPr>
              <w:spacing w:line="360" w:lineRule="auto"/>
              <w:jc w:val="both"/>
              <w:rPr>
                <w:sz w:val="24"/>
                <w:szCs w:val="24"/>
              </w:rPr>
            </w:pPr>
            <w:r>
              <w:rPr>
                <w:sz w:val="24"/>
                <w:szCs w:val="24"/>
              </w:rPr>
              <w:t>Laidzes pagasta Zvirgzdu k.m.</w:t>
            </w:r>
          </w:p>
        </w:tc>
        <w:tc>
          <w:tcPr>
            <w:tcW w:w="3115" w:type="dxa"/>
          </w:tcPr>
          <w:p w:rsidR="008C4064" w:rsidRDefault="008C4064" w:rsidP="00FA5790">
            <w:pPr>
              <w:spacing w:line="360" w:lineRule="auto"/>
              <w:jc w:val="center"/>
              <w:rPr>
                <w:sz w:val="24"/>
                <w:szCs w:val="24"/>
              </w:rPr>
            </w:pPr>
            <w:r>
              <w:rPr>
                <w:sz w:val="24"/>
                <w:szCs w:val="24"/>
              </w:rPr>
              <w:t>1000</w:t>
            </w:r>
          </w:p>
        </w:tc>
        <w:tc>
          <w:tcPr>
            <w:tcW w:w="3116" w:type="dxa"/>
          </w:tcPr>
          <w:p w:rsidR="008C4064" w:rsidRDefault="008C4064" w:rsidP="008C4064">
            <w:pPr>
              <w:spacing w:line="360" w:lineRule="auto"/>
              <w:jc w:val="both"/>
              <w:rPr>
                <w:sz w:val="24"/>
                <w:szCs w:val="24"/>
              </w:rPr>
            </w:pPr>
          </w:p>
        </w:tc>
      </w:tr>
      <w:tr w:rsidR="008C4064" w:rsidTr="008C4064">
        <w:tc>
          <w:tcPr>
            <w:tcW w:w="3115" w:type="dxa"/>
          </w:tcPr>
          <w:p w:rsidR="008C4064" w:rsidRDefault="008C4064" w:rsidP="008C4064">
            <w:pPr>
              <w:spacing w:line="360" w:lineRule="auto"/>
              <w:jc w:val="both"/>
              <w:rPr>
                <w:sz w:val="24"/>
                <w:szCs w:val="24"/>
              </w:rPr>
            </w:pPr>
            <w:r>
              <w:rPr>
                <w:sz w:val="24"/>
                <w:szCs w:val="24"/>
              </w:rPr>
              <w:t>Ventspils iela 21D, Sabilē</w:t>
            </w:r>
          </w:p>
        </w:tc>
        <w:tc>
          <w:tcPr>
            <w:tcW w:w="3115" w:type="dxa"/>
          </w:tcPr>
          <w:p w:rsidR="008C4064" w:rsidRDefault="008C4064" w:rsidP="00FA5790">
            <w:pPr>
              <w:spacing w:line="360" w:lineRule="auto"/>
              <w:jc w:val="center"/>
              <w:rPr>
                <w:sz w:val="24"/>
                <w:szCs w:val="24"/>
              </w:rPr>
            </w:pPr>
            <w:r>
              <w:rPr>
                <w:sz w:val="24"/>
                <w:szCs w:val="24"/>
              </w:rPr>
              <w:t>1600</w:t>
            </w:r>
          </w:p>
        </w:tc>
        <w:tc>
          <w:tcPr>
            <w:tcW w:w="3116" w:type="dxa"/>
          </w:tcPr>
          <w:p w:rsidR="008C4064" w:rsidRDefault="008C4064" w:rsidP="008C4064">
            <w:pPr>
              <w:spacing w:line="360" w:lineRule="auto"/>
              <w:jc w:val="both"/>
              <w:rPr>
                <w:sz w:val="24"/>
                <w:szCs w:val="24"/>
              </w:rPr>
            </w:pPr>
          </w:p>
        </w:tc>
      </w:tr>
      <w:tr w:rsidR="008C4064" w:rsidTr="008C4064">
        <w:tc>
          <w:tcPr>
            <w:tcW w:w="3115" w:type="dxa"/>
          </w:tcPr>
          <w:p w:rsidR="008C4064" w:rsidRDefault="008C4064" w:rsidP="008C4064">
            <w:pPr>
              <w:spacing w:line="360" w:lineRule="auto"/>
              <w:jc w:val="both"/>
              <w:rPr>
                <w:sz w:val="24"/>
                <w:szCs w:val="24"/>
              </w:rPr>
            </w:pPr>
            <w:r>
              <w:rPr>
                <w:sz w:val="24"/>
                <w:szCs w:val="24"/>
              </w:rPr>
              <w:t>Katlumāja “Priedes”, Sabilē</w:t>
            </w:r>
          </w:p>
        </w:tc>
        <w:tc>
          <w:tcPr>
            <w:tcW w:w="3115" w:type="dxa"/>
          </w:tcPr>
          <w:p w:rsidR="008C4064" w:rsidRDefault="008C4064" w:rsidP="00FA5790">
            <w:pPr>
              <w:spacing w:line="360" w:lineRule="auto"/>
              <w:jc w:val="center"/>
              <w:rPr>
                <w:sz w:val="24"/>
                <w:szCs w:val="24"/>
              </w:rPr>
            </w:pPr>
            <w:r>
              <w:rPr>
                <w:sz w:val="24"/>
                <w:szCs w:val="24"/>
              </w:rPr>
              <w:t>700</w:t>
            </w:r>
          </w:p>
        </w:tc>
        <w:tc>
          <w:tcPr>
            <w:tcW w:w="3116" w:type="dxa"/>
          </w:tcPr>
          <w:p w:rsidR="008C4064" w:rsidRDefault="008C4064" w:rsidP="008C4064">
            <w:pPr>
              <w:spacing w:line="360" w:lineRule="auto"/>
              <w:jc w:val="both"/>
              <w:rPr>
                <w:sz w:val="24"/>
                <w:szCs w:val="24"/>
              </w:rPr>
            </w:pPr>
          </w:p>
        </w:tc>
      </w:tr>
      <w:tr w:rsidR="008C4064" w:rsidTr="008C4064">
        <w:tc>
          <w:tcPr>
            <w:tcW w:w="3115" w:type="dxa"/>
          </w:tcPr>
          <w:p w:rsidR="008C4064" w:rsidRDefault="008C4064" w:rsidP="008C4064">
            <w:pPr>
              <w:spacing w:line="360" w:lineRule="auto"/>
              <w:jc w:val="both"/>
              <w:rPr>
                <w:sz w:val="24"/>
                <w:szCs w:val="24"/>
              </w:rPr>
            </w:pPr>
            <w:r>
              <w:rPr>
                <w:sz w:val="24"/>
                <w:szCs w:val="24"/>
              </w:rPr>
              <w:t>Valdemārpilī, Raiņa 10A</w:t>
            </w:r>
          </w:p>
        </w:tc>
        <w:tc>
          <w:tcPr>
            <w:tcW w:w="3115" w:type="dxa"/>
          </w:tcPr>
          <w:p w:rsidR="008C4064" w:rsidRDefault="008C4064" w:rsidP="00FA5790">
            <w:pPr>
              <w:spacing w:line="360" w:lineRule="auto"/>
              <w:jc w:val="center"/>
              <w:rPr>
                <w:sz w:val="24"/>
                <w:szCs w:val="24"/>
              </w:rPr>
            </w:pPr>
            <w:r>
              <w:rPr>
                <w:sz w:val="24"/>
                <w:szCs w:val="24"/>
              </w:rPr>
              <w:t>1300</w:t>
            </w:r>
          </w:p>
        </w:tc>
        <w:tc>
          <w:tcPr>
            <w:tcW w:w="3116" w:type="dxa"/>
          </w:tcPr>
          <w:p w:rsidR="008C4064" w:rsidRDefault="008C4064" w:rsidP="008C4064">
            <w:pPr>
              <w:spacing w:line="360" w:lineRule="auto"/>
              <w:jc w:val="both"/>
              <w:rPr>
                <w:sz w:val="24"/>
                <w:szCs w:val="24"/>
              </w:rPr>
            </w:pPr>
          </w:p>
        </w:tc>
      </w:tr>
      <w:tr w:rsidR="008C4064" w:rsidTr="008C4064">
        <w:tc>
          <w:tcPr>
            <w:tcW w:w="3115" w:type="dxa"/>
          </w:tcPr>
          <w:p w:rsidR="008C4064" w:rsidRDefault="008C4064" w:rsidP="008C4064">
            <w:pPr>
              <w:spacing w:line="360" w:lineRule="auto"/>
              <w:jc w:val="both"/>
              <w:rPr>
                <w:sz w:val="24"/>
                <w:szCs w:val="24"/>
              </w:rPr>
            </w:pPr>
            <w:r>
              <w:rPr>
                <w:sz w:val="24"/>
                <w:szCs w:val="24"/>
              </w:rPr>
              <w:t>Valdemārpilī, Parka 9</w:t>
            </w:r>
          </w:p>
        </w:tc>
        <w:tc>
          <w:tcPr>
            <w:tcW w:w="3115" w:type="dxa"/>
          </w:tcPr>
          <w:p w:rsidR="008C4064" w:rsidRDefault="008C4064" w:rsidP="00FA5790">
            <w:pPr>
              <w:spacing w:line="360" w:lineRule="auto"/>
              <w:jc w:val="center"/>
              <w:rPr>
                <w:sz w:val="24"/>
                <w:szCs w:val="24"/>
              </w:rPr>
            </w:pPr>
            <w:r>
              <w:rPr>
                <w:sz w:val="24"/>
                <w:szCs w:val="24"/>
              </w:rPr>
              <w:t>1800</w:t>
            </w:r>
          </w:p>
        </w:tc>
        <w:tc>
          <w:tcPr>
            <w:tcW w:w="3116" w:type="dxa"/>
          </w:tcPr>
          <w:p w:rsidR="008C4064" w:rsidRDefault="008C4064" w:rsidP="008C4064">
            <w:pPr>
              <w:spacing w:line="360" w:lineRule="auto"/>
              <w:jc w:val="both"/>
              <w:rPr>
                <w:sz w:val="24"/>
                <w:szCs w:val="24"/>
              </w:rPr>
            </w:pPr>
          </w:p>
        </w:tc>
      </w:tr>
      <w:tr w:rsidR="008C4064" w:rsidTr="008C4064">
        <w:tc>
          <w:tcPr>
            <w:tcW w:w="3115" w:type="dxa"/>
          </w:tcPr>
          <w:p w:rsidR="008C4064" w:rsidRDefault="00FA5790" w:rsidP="008C4064">
            <w:pPr>
              <w:spacing w:line="360" w:lineRule="auto"/>
              <w:jc w:val="both"/>
              <w:rPr>
                <w:sz w:val="24"/>
                <w:szCs w:val="24"/>
              </w:rPr>
            </w:pPr>
            <w:r>
              <w:rPr>
                <w:sz w:val="24"/>
                <w:szCs w:val="24"/>
              </w:rPr>
              <w:t>K.m.</w:t>
            </w:r>
            <w:r w:rsidR="008C4064">
              <w:rPr>
                <w:sz w:val="24"/>
                <w:szCs w:val="24"/>
              </w:rPr>
              <w:t xml:space="preserve"> Mundigciemā, Lībagu pagastā</w:t>
            </w:r>
          </w:p>
        </w:tc>
        <w:tc>
          <w:tcPr>
            <w:tcW w:w="3115" w:type="dxa"/>
          </w:tcPr>
          <w:p w:rsidR="008C4064" w:rsidRDefault="008C4064" w:rsidP="00FA5790">
            <w:pPr>
              <w:spacing w:line="360" w:lineRule="auto"/>
              <w:jc w:val="center"/>
              <w:rPr>
                <w:sz w:val="24"/>
                <w:szCs w:val="24"/>
              </w:rPr>
            </w:pPr>
            <w:r>
              <w:rPr>
                <w:sz w:val="24"/>
                <w:szCs w:val="24"/>
              </w:rPr>
              <w:t>800</w:t>
            </w:r>
          </w:p>
        </w:tc>
        <w:tc>
          <w:tcPr>
            <w:tcW w:w="3116" w:type="dxa"/>
          </w:tcPr>
          <w:p w:rsidR="008C4064" w:rsidRDefault="008C4064" w:rsidP="008C4064">
            <w:pPr>
              <w:spacing w:line="360" w:lineRule="auto"/>
              <w:jc w:val="both"/>
              <w:rPr>
                <w:sz w:val="24"/>
                <w:szCs w:val="24"/>
              </w:rPr>
            </w:pPr>
          </w:p>
        </w:tc>
      </w:tr>
      <w:tr w:rsidR="008C4064" w:rsidTr="008C4064">
        <w:tc>
          <w:tcPr>
            <w:tcW w:w="3115" w:type="dxa"/>
          </w:tcPr>
          <w:p w:rsidR="008C4064" w:rsidRDefault="008C4064" w:rsidP="008C4064">
            <w:pPr>
              <w:spacing w:line="360" w:lineRule="auto"/>
              <w:jc w:val="both"/>
              <w:rPr>
                <w:sz w:val="24"/>
                <w:szCs w:val="24"/>
              </w:rPr>
            </w:pPr>
            <w:r>
              <w:rPr>
                <w:sz w:val="24"/>
                <w:szCs w:val="24"/>
              </w:rPr>
              <w:t>Stendē, Liepu 33A</w:t>
            </w:r>
          </w:p>
        </w:tc>
        <w:tc>
          <w:tcPr>
            <w:tcW w:w="3115" w:type="dxa"/>
          </w:tcPr>
          <w:p w:rsidR="008C4064" w:rsidRDefault="008C4064" w:rsidP="00FA5790">
            <w:pPr>
              <w:spacing w:line="360" w:lineRule="auto"/>
              <w:jc w:val="center"/>
              <w:rPr>
                <w:sz w:val="24"/>
                <w:szCs w:val="24"/>
              </w:rPr>
            </w:pPr>
            <w:r>
              <w:rPr>
                <w:sz w:val="24"/>
                <w:szCs w:val="24"/>
              </w:rPr>
              <w:t>300</w:t>
            </w:r>
          </w:p>
        </w:tc>
        <w:tc>
          <w:tcPr>
            <w:tcW w:w="3116" w:type="dxa"/>
          </w:tcPr>
          <w:p w:rsidR="008C4064" w:rsidRDefault="008C4064" w:rsidP="008C4064">
            <w:pPr>
              <w:spacing w:line="360" w:lineRule="auto"/>
              <w:jc w:val="both"/>
              <w:rPr>
                <w:sz w:val="24"/>
                <w:szCs w:val="24"/>
              </w:rPr>
            </w:pPr>
          </w:p>
        </w:tc>
      </w:tr>
      <w:tr w:rsidR="00FA5790" w:rsidTr="008C4064">
        <w:tc>
          <w:tcPr>
            <w:tcW w:w="3115" w:type="dxa"/>
          </w:tcPr>
          <w:p w:rsidR="00FA5790" w:rsidRDefault="00FA5790" w:rsidP="008C4064">
            <w:pPr>
              <w:spacing w:line="360" w:lineRule="auto"/>
              <w:jc w:val="both"/>
              <w:rPr>
                <w:sz w:val="24"/>
                <w:szCs w:val="24"/>
              </w:rPr>
            </w:pPr>
            <w:r>
              <w:rPr>
                <w:sz w:val="24"/>
                <w:szCs w:val="24"/>
              </w:rPr>
              <w:t>Virbu k.m., Jaunpagastā</w:t>
            </w:r>
          </w:p>
        </w:tc>
        <w:tc>
          <w:tcPr>
            <w:tcW w:w="3115" w:type="dxa"/>
          </w:tcPr>
          <w:p w:rsidR="00FA5790" w:rsidRDefault="00FA5790" w:rsidP="00FA5790">
            <w:pPr>
              <w:spacing w:line="360" w:lineRule="auto"/>
              <w:jc w:val="center"/>
              <w:rPr>
                <w:sz w:val="24"/>
                <w:szCs w:val="24"/>
              </w:rPr>
            </w:pPr>
            <w:r>
              <w:rPr>
                <w:sz w:val="24"/>
                <w:szCs w:val="24"/>
              </w:rPr>
              <w:t>40</w:t>
            </w:r>
          </w:p>
        </w:tc>
        <w:tc>
          <w:tcPr>
            <w:tcW w:w="3116" w:type="dxa"/>
          </w:tcPr>
          <w:p w:rsidR="00FA5790" w:rsidRDefault="00FA5790" w:rsidP="008C4064">
            <w:pPr>
              <w:spacing w:line="360" w:lineRule="auto"/>
              <w:jc w:val="both"/>
              <w:rPr>
                <w:sz w:val="24"/>
                <w:szCs w:val="24"/>
              </w:rPr>
            </w:pPr>
          </w:p>
        </w:tc>
      </w:tr>
      <w:tr w:rsidR="00FA5790" w:rsidTr="008C4064">
        <w:tc>
          <w:tcPr>
            <w:tcW w:w="3115" w:type="dxa"/>
          </w:tcPr>
          <w:p w:rsidR="00FA5790" w:rsidRDefault="00FA5790" w:rsidP="008C4064">
            <w:pPr>
              <w:spacing w:line="360" w:lineRule="auto"/>
              <w:jc w:val="both"/>
              <w:rPr>
                <w:sz w:val="24"/>
                <w:szCs w:val="24"/>
              </w:rPr>
            </w:pPr>
            <w:r>
              <w:rPr>
                <w:sz w:val="24"/>
                <w:szCs w:val="24"/>
              </w:rPr>
              <w:t>Pastendes k.m., Pastendē</w:t>
            </w:r>
          </w:p>
        </w:tc>
        <w:tc>
          <w:tcPr>
            <w:tcW w:w="3115" w:type="dxa"/>
          </w:tcPr>
          <w:p w:rsidR="00FA5790" w:rsidRDefault="00FA5790" w:rsidP="00FA5790">
            <w:pPr>
              <w:spacing w:line="360" w:lineRule="auto"/>
              <w:jc w:val="center"/>
              <w:rPr>
                <w:sz w:val="24"/>
                <w:szCs w:val="24"/>
              </w:rPr>
            </w:pPr>
            <w:r>
              <w:rPr>
                <w:sz w:val="24"/>
                <w:szCs w:val="24"/>
              </w:rPr>
              <w:t>300</w:t>
            </w:r>
          </w:p>
        </w:tc>
        <w:tc>
          <w:tcPr>
            <w:tcW w:w="3116" w:type="dxa"/>
          </w:tcPr>
          <w:p w:rsidR="00FA5790" w:rsidRDefault="00FA5790" w:rsidP="008C4064">
            <w:pPr>
              <w:spacing w:line="360" w:lineRule="auto"/>
              <w:jc w:val="both"/>
              <w:rPr>
                <w:sz w:val="24"/>
                <w:szCs w:val="24"/>
              </w:rPr>
            </w:pPr>
          </w:p>
        </w:tc>
      </w:tr>
      <w:tr w:rsidR="00FA5790" w:rsidTr="008C4064">
        <w:tc>
          <w:tcPr>
            <w:tcW w:w="3115" w:type="dxa"/>
          </w:tcPr>
          <w:p w:rsidR="00FA5790" w:rsidRDefault="00FA5790" w:rsidP="008C4064">
            <w:pPr>
              <w:spacing w:line="360" w:lineRule="auto"/>
              <w:jc w:val="both"/>
              <w:rPr>
                <w:sz w:val="24"/>
                <w:szCs w:val="24"/>
              </w:rPr>
            </w:pPr>
            <w:r>
              <w:rPr>
                <w:sz w:val="24"/>
                <w:szCs w:val="24"/>
              </w:rPr>
              <w:t>Laucienes katlumāja</w:t>
            </w:r>
          </w:p>
        </w:tc>
        <w:tc>
          <w:tcPr>
            <w:tcW w:w="3115" w:type="dxa"/>
          </w:tcPr>
          <w:p w:rsidR="00FA5790" w:rsidRDefault="00FA5790" w:rsidP="00FA5790">
            <w:pPr>
              <w:spacing w:line="360" w:lineRule="auto"/>
              <w:jc w:val="center"/>
              <w:rPr>
                <w:sz w:val="24"/>
                <w:szCs w:val="24"/>
              </w:rPr>
            </w:pPr>
            <w:r>
              <w:rPr>
                <w:sz w:val="24"/>
                <w:szCs w:val="24"/>
              </w:rPr>
              <w:t>40</w:t>
            </w:r>
          </w:p>
        </w:tc>
        <w:tc>
          <w:tcPr>
            <w:tcW w:w="3116" w:type="dxa"/>
          </w:tcPr>
          <w:p w:rsidR="00FA5790" w:rsidRDefault="00FA5790" w:rsidP="008C4064">
            <w:pPr>
              <w:spacing w:line="360" w:lineRule="auto"/>
              <w:jc w:val="both"/>
              <w:rPr>
                <w:sz w:val="24"/>
                <w:szCs w:val="24"/>
              </w:rPr>
            </w:pPr>
          </w:p>
        </w:tc>
      </w:tr>
      <w:tr w:rsidR="00FA5790" w:rsidTr="008C4064">
        <w:tc>
          <w:tcPr>
            <w:tcW w:w="3115" w:type="dxa"/>
          </w:tcPr>
          <w:p w:rsidR="00FA5790" w:rsidRDefault="00FA5790" w:rsidP="008C4064">
            <w:pPr>
              <w:spacing w:line="360" w:lineRule="auto"/>
              <w:jc w:val="both"/>
              <w:rPr>
                <w:sz w:val="24"/>
                <w:szCs w:val="24"/>
              </w:rPr>
            </w:pPr>
            <w:r>
              <w:rPr>
                <w:sz w:val="24"/>
                <w:szCs w:val="24"/>
              </w:rPr>
              <w:t>Laucienes bērnudārzs</w:t>
            </w:r>
          </w:p>
        </w:tc>
        <w:tc>
          <w:tcPr>
            <w:tcW w:w="3115" w:type="dxa"/>
          </w:tcPr>
          <w:p w:rsidR="00FA5790" w:rsidRDefault="00FA5790" w:rsidP="00FA5790">
            <w:pPr>
              <w:spacing w:line="360" w:lineRule="auto"/>
              <w:jc w:val="center"/>
              <w:rPr>
                <w:sz w:val="24"/>
                <w:szCs w:val="24"/>
              </w:rPr>
            </w:pPr>
            <w:r>
              <w:rPr>
                <w:sz w:val="24"/>
                <w:szCs w:val="24"/>
              </w:rPr>
              <w:t>120</w:t>
            </w:r>
          </w:p>
        </w:tc>
        <w:tc>
          <w:tcPr>
            <w:tcW w:w="3116" w:type="dxa"/>
          </w:tcPr>
          <w:p w:rsidR="00FA5790" w:rsidRDefault="00FA5790" w:rsidP="008C4064">
            <w:pPr>
              <w:spacing w:line="360" w:lineRule="auto"/>
              <w:jc w:val="both"/>
              <w:rPr>
                <w:sz w:val="24"/>
                <w:szCs w:val="24"/>
              </w:rPr>
            </w:pPr>
          </w:p>
        </w:tc>
      </w:tr>
    </w:tbl>
    <w:p w:rsidR="008C4064" w:rsidRPr="00E27976" w:rsidRDefault="008C4064" w:rsidP="008C4064">
      <w:pPr>
        <w:spacing w:line="360" w:lineRule="auto"/>
        <w:ind w:left="360"/>
        <w:jc w:val="both"/>
        <w:rPr>
          <w:sz w:val="24"/>
          <w:szCs w:val="24"/>
        </w:rPr>
      </w:pPr>
    </w:p>
    <w:p w:rsidR="006D4BF6" w:rsidRPr="00E27976" w:rsidRDefault="008C205C" w:rsidP="00EB5164">
      <w:pPr>
        <w:numPr>
          <w:ilvl w:val="0"/>
          <w:numId w:val="5"/>
        </w:numPr>
        <w:tabs>
          <w:tab w:val="clear" w:pos="720"/>
        </w:tabs>
        <w:spacing w:line="360" w:lineRule="auto"/>
        <w:ind w:left="284" w:hanging="284"/>
        <w:jc w:val="both"/>
        <w:rPr>
          <w:sz w:val="24"/>
          <w:szCs w:val="24"/>
        </w:rPr>
      </w:pPr>
      <w:r w:rsidRPr="00E27976">
        <w:rPr>
          <w:sz w:val="24"/>
          <w:szCs w:val="24"/>
        </w:rPr>
        <w:t>Malkas p</w:t>
      </w:r>
      <w:r w:rsidR="006D4BF6" w:rsidRPr="00E27976">
        <w:rPr>
          <w:sz w:val="24"/>
          <w:szCs w:val="24"/>
        </w:rPr>
        <w:t>iegād</w:t>
      </w:r>
      <w:r w:rsidRPr="00E27976">
        <w:rPr>
          <w:sz w:val="24"/>
          <w:szCs w:val="24"/>
        </w:rPr>
        <w:t>ei</w:t>
      </w:r>
      <w:r w:rsidR="006D4BF6" w:rsidRPr="00E27976">
        <w:rPr>
          <w:sz w:val="24"/>
          <w:szCs w:val="24"/>
        </w:rPr>
        <w:t xml:space="preserve"> jābūt noformētai ar preču pavadzīmi </w:t>
      </w:r>
      <w:r w:rsidR="0020685E" w:rsidRPr="00E27976">
        <w:rPr>
          <w:sz w:val="24"/>
          <w:szCs w:val="24"/>
        </w:rPr>
        <w:t>–</w:t>
      </w:r>
      <w:r w:rsidR="006D4BF6" w:rsidRPr="00E27976">
        <w:rPr>
          <w:sz w:val="24"/>
          <w:szCs w:val="24"/>
        </w:rPr>
        <w:t xml:space="preserve"> rēķinu, kuru paraksta</w:t>
      </w:r>
      <w:r w:rsidR="006D4BF6" w:rsidRPr="00E27976">
        <w:rPr>
          <w:i/>
          <w:sz w:val="24"/>
          <w:szCs w:val="24"/>
        </w:rPr>
        <w:t xml:space="preserve"> </w:t>
      </w:r>
      <w:r w:rsidRPr="00E27976">
        <w:rPr>
          <w:i/>
          <w:sz w:val="24"/>
          <w:szCs w:val="24"/>
        </w:rPr>
        <w:t>Pasūtītāja</w:t>
      </w:r>
      <w:r w:rsidRPr="00E27976">
        <w:rPr>
          <w:sz w:val="24"/>
          <w:szCs w:val="24"/>
        </w:rPr>
        <w:t xml:space="preserve"> </w:t>
      </w:r>
      <w:r w:rsidR="006D4BF6" w:rsidRPr="00E27976">
        <w:rPr>
          <w:sz w:val="24"/>
          <w:szCs w:val="24"/>
        </w:rPr>
        <w:t xml:space="preserve"> atbildīgais darbinieks. </w:t>
      </w:r>
    </w:p>
    <w:p w:rsidR="006D4BF6" w:rsidRPr="00E27976" w:rsidRDefault="006D4BF6" w:rsidP="006D4BF6">
      <w:pPr>
        <w:jc w:val="both"/>
        <w:rPr>
          <w:sz w:val="24"/>
          <w:szCs w:val="24"/>
        </w:rPr>
      </w:pPr>
    </w:p>
    <w:p w:rsidR="006D4BF6" w:rsidRDefault="006D4BF6" w:rsidP="006D4BF6">
      <w:pPr>
        <w:jc w:val="both"/>
        <w:rPr>
          <w:sz w:val="24"/>
          <w:szCs w:val="24"/>
        </w:rPr>
      </w:pPr>
    </w:p>
    <w:p w:rsidR="00BF37F0" w:rsidRDefault="00BF37F0" w:rsidP="006D4BF6">
      <w:pPr>
        <w:jc w:val="both"/>
        <w:rPr>
          <w:sz w:val="24"/>
          <w:szCs w:val="24"/>
        </w:rPr>
      </w:pPr>
    </w:p>
    <w:p w:rsidR="00BF37F0" w:rsidRPr="00E27976" w:rsidRDefault="00BF37F0" w:rsidP="006D4BF6">
      <w:pPr>
        <w:jc w:val="both"/>
        <w:rPr>
          <w:sz w:val="24"/>
          <w:szCs w:val="24"/>
        </w:rPr>
      </w:pPr>
    </w:p>
    <w:p w:rsidR="00FA5790" w:rsidRDefault="00FA5790" w:rsidP="006D4BF6">
      <w:pPr>
        <w:pStyle w:val="Virsraksts1"/>
        <w:ind w:left="1440"/>
        <w:rPr>
          <w:u w:val="single"/>
        </w:rPr>
      </w:pPr>
    </w:p>
    <w:p w:rsidR="006D4BF6" w:rsidRPr="00E27976" w:rsidRDefault="006D4BF6" w:rsidP="006D4BF6">
      <w:pPr>
        <w:pStyle w:val="Virsraksts1"/>
        <w:ind w:left="1440"/>
        <w:rPr>
          <w:u w:val="single"/>
        </w:rPr>
      </w:pPr>
      <w:r w:rsidRPr="00E27976">
        <w:rPr>
          <w:u w:val="single"/>
        </w:rPr>
        <w:t xml:space="preserve">Kvalitātes prasības </w:t>
      </w:r>
      <w:r w:rsidR="00EB5164" w:rsidRPr="00E27976">
        <w:rPr>
          <w:u w:val="single"/>
        </w:rPr>
        <w:t>malkai</w:t>
      </w:r>
    </w:p>
    <w:p w:rsidR="006D4BF6" w:rsidRPr="00E27976" w:rsidRDefault="006D4BF6" w:rsidP="006D4BF6">
      <w:pPr>
        <w:jc w:val="both"/>
        <w:rPr>
          <w:sz w:val="24"/>
          <w:szCs w:val="24"/>
        </w:rPr>
      </w:pPr>
    </w:p>
    <w:p w:rsidR="008C205C" w:rsidRPr="00E27976" w:rsidRDefault="008C205C" w:rsidP="00EB5164">
      <w:pPr>
        <w:numPr>
          <w:ilvl w:val="0"/>
          <w:numId w:val="6"/>
        </w:numPr>
        <w:tabs>
          <w:tab w:val="clear" w:pos="720"/>
        </w:tabs>
        <w:spacing w:line="360" w:lineRule="auto"/>
        <w:ind w:left="426" w:hanging="284"/>
        <w:jc w:val="both"/>
        <w:rPr>
          <w:sz w:val="24"/>
          <w:szCs w:val="24"/>
        </w:rPr>
      </w:pPr>
      <w:r w:rsidRPr="00E27976">
        <w:rPr>
          <w:sz w:val="24"/>
          <w:szCs w:val="24"/>
        </w:rPr>
        <w:t>Malkas garums -</w:t>
      </w:r>
      <w:r w:rsidR="001E209E">
        <w:rPr>
          <w:sz w:val="24"/>
          <w:szCs w:val="24"/>
        </w:rPr>
        <w:t xml:space="preserve"> </w:t>
      </w:r>
      <w:r w:rsidR="006D4BF6" w:rsidRPr="00E27976">
        <w:rPr>
          <w:sz w:val="24"/>
          <w:szCs w:val="24"/>
        </w:rPr>
        <w:t>3</w:t>
      </w:r>
      <w:r w:rsidR="00533156" w:rsidRPr="00E27976">
        <w:rPr>
          <w:sz w:val="24"/>
          <w:szCs w:val="24"/>
        </w:rPr>
        <w:t xml:space="preserve"> </w:t>
      </w:r>
      <w:r w:rsidR="00717881" w:rsidRPr="00E27976">
        <w:rPr>
          <w:sz w:val="24"/>
          <w:szCs w:val="24"/>
        </w:rPr>
        <w:t>m</w:t>
      </w:r>
      <w:r w:rsidRPr="00E27976">
        <w:rPr>
          <w:sz w:val="24"/>
          <w:szCs w:val="24"/>
        </w:rPr>
        <w:t>;</w:t>
      </w:r>
    </w:p>
    <w:p w:rsidR="008C205C" w:rsidRPr="00E27976" w:rsidRDefault="008C205C" w:rsidP="00EB5164">
      <w:pPr>
        <w:numPr>
          <w:ilvl w:val="0"/>
          <w:numId w:val="6"/>
        </w:numPr>
        <w:tabs>
          <w:tab w:val="clear" w:pos="720"/>
        </w:tabs>
        <w:spacing w:line="360" w:lineRule="auto"/>
        <w:ind w:left="426" w:hanging="284"/>
        <w:jc w:val="both"/>
        <w:rPr>
          <w:sz w:val="24"/>
          <w:szCs w:val="24"/>
        </w:rPr>
      </w:pPr>
      <w:r w:rsidRPr="00E27976">
        <w:rPr>
          <w:sz w:val="24"/>
          <w:szCs w:val="24"/>
        </w:rPr>
        <w:t>Malkas blīvuma koeficients-</w:t>
      </w:r>
      <w:r w:rsidR="00717881" w:rsidRPr="00E27976">
        <w:rPr>
          <w:sz w:val="24"/>
          <w:szCs w:val="24"/>
        </w:rPr>
        <w:t xml:space="preserve"> 0,</w:t>
      </w:r>
      <w:r w:rsidRPr="00E27976">
        <w:rPr>
          <w:sz w:val="24"/>
          <w:szCs w:val="24"/>
        </w:rPr>
        <w:t>6</w:t>
      </w:r>
      <w:r w:rsidR="00F36E05" w:rsidRPr="00E27976">
        <w:rPr>
          <w:sz w:val="24"/>
          <w:szCs w:val="24"/>
        </w:rPr>
        <w:t>0</w:t>
      </w:r>
      <w:r w:rsidR="006D4BF6" w:rsidRPr="00E27976">
        <w:rPr>
          <w:sz w:val="24"/>
          <w:szCs w:val="24"/>
        </w:rPr>
        <w:t xml:space="preserve"> m</w:t>
      </w:r>
      <w:r w:rsidR="006D4BF6" w:rsidRPr="00E27976">
        <w:rPr>
          <w:sz w:val="24"/>
          <w:szCs w:val="24"/>
          <w:vertAlign w:val="superscript"/>
        </w:rPr>
        <w:t>3</w:t>
      </w:r>
      <w:r w:rsidRPr="00E27976">
        <w:rPr>
          <w:sz w:val="24"/>
          <w:szCs w:val="24"/>
          <w:vertAlign w:val="superscript"/>
        </w:rPr>
        <w:t>;</w:t>
      </w:r>
    </w:p>
    <w:p w:rsidR="006D4BF6" w:rsidRPr="00E27976" w:rsidRDefault="008C205C" w:rsidP="00EB5164">
      <w:pPr>
        <w:numPr>
          <w:ilvl w:val="0"/>
          <w:numId w:val="6"/>
        </w:numPr>
        <w:tabs>
          <w:tab w:val="clear" w:pos="720"/>
        </w:tabs>
        <w:spacing w:line="360" w:lineRule="auto"/>
        <w:ind w:left="426" w:hanging="284"/>
        <w:jc w:val="both"/>
        <w:rPr>
          <w:sz w:val="24"/>
          <w:szCs w:val="24"/>
        </w:rPr>
      </w:pPr>
      <w:r w:rsidRPr="00E27976">
        <w:rPr>
          <w:sz w:val="24"/>
          <w:szCs w:val="24"/>
        </w:rPr>
        <w:t xml:space="preserve">Malkas diametrs - </w:t>
      </w:r>
      <w:r w:rsidR="006D4BF6" w:rsidRPr="00E27976">
        <w:rPr>
          <w:sz w:val="24"/>
          <w:szCs w:val="24"/>
        </w:rPr>
        <w:t xml:space="preserve">ne mazāk par </w:t>
      </w:r>
      <w:r w:rsidR="00F36E05" w:rsidRPr="00E27976">
        <w:rPr>
          <w:sz w:val="24"/>
          <w:szCs w:val="24"/>
        </w:rPr>
        <w:t>6</w:t>
      </w:r>
      <w:r w:rsidR="006D4BF6" w:rsidRPr="00E27976">
        <w:rPr>
          <w:sz w:val="24"/>
          <w:szCs w:val="24"/>
        </w:rPr>
        <w:t xml:space="preserve"> cm </w:t>
      </w:r>
      <w:r w:rsidRPr="00E27976">
        <w:rPr>
          <w:sz w:val="24"/>
          <w:szCs w:val="24"/>
        </w:rPr>
        <w:t>tievgalī;</w:t>
      </w:r>
    </w:p>
    <w:p w:rsidR="006D4BF6" w:rsidRPr="00E27976" w:rsidRDefault="006D4BF6" w:rsidP="00EB5164">
      <w:pPr>
        <w:numPr>
          <w:ilvl w:val="0"/>
          <w:numId w:val="6"/>
        </w:numPr>
        <w:tabs>
          <w:tab w:val="clear" w:pos="720"/>
        </w:tabs>
        <w:spacing w:line="360" w:lineRule="auto"/>
        <w:ind w:left="426" w:hanging="284"/>
        <w:jc w:val="both"/>
        <w:rPr>
          <w:sz w:val="24"/>
          <w:szCs w:val="24"/>
        </w:rPr>
      </w:pPr>
      <w:r w:rsidRPr="00E27976">
        <w:rPr>
          <w:sz w:val="24"/>
          <w:szCs w:val="24"/>
        </w:rPr>
        <w:t>Pie</w:t>
      </w:r>
      <w:r w:rsidR="008C205C" w:rsidRPr="00E27976">
        <w:rPr>
          <w:sz w:val="24"/>
          <w:szCs w:val="24"/>
        </w:rPr>
        <w:t>gā</w:t>
      </w:r>
      <w:r w:rsidRPr="00E27976">
        <w:rPr>
          <w:sz w:val="24"/>
          <w:szCs w:val="24"/>
        </w:rPr>
        <w:t>dā</w:t>
      </w:r>
      <w:r w:rsidR="008C205C" w:rsidRPr="00E27976">
        <w:rPr>
          <w:sz w:val="24"/>
          <w:szCs w:val="24"/>
        </w:rPr>
        <w:t xml:space="preserve">tā </w:t>
      </w:r>
      <w:r w:rsidRPr="00E27976">
        <w:rPr>
          <w:sz w:val="24"/>
          <w:szCs w:val="24"/>
        </w:rPr>
        <w:t>malka drīkst būt nešķirota pa siltuma grupām</w:t>
      </w:r>
      <w:r w:rsidR="008C205C" w:rsidRPr="00E27976">
        <w:rPr>
          <w:sz w:val="24"/>
          <w:szCs w:val="24"/>
        </w:rPr>
        <w:t>;</w:t>
      </w:r>
    </w:p>
    <w:p w:rsidR="006D4BF6" w:rsidRPr="00E27976" w:rsidRDefault="008C205C" w:rsidP="00EB5164">
      <w:pPr>
        <w:pStyle w:val="Sarakstarindkopa"/>
        <w:numPr>
          <w:ilvl w:val="0"/>
          <w:numId w:val="6"/>
        </w:numPr>
        <w:tabs>
          <w:tab w:val="clear" w:pos="720"/>
        </w:tabs>
        <w:spacing w:line="360" w:lineRule="auto"/>
        <w:ind w:left="426" w:hanging="284"/>
        <w:jc w:val="both"/>
        <w:rPr>
          <w:sz w:val="24"/>
          <w:szCs w:val="24"/>
        </w:rPr>
      </w:pPr>
      <w:r w:rsidRPr="00E27976">
        <w:rPr>
          <w:sz w:val="24"/>
          <w:szCs w:val="24"/>
        </w:rPr>
        <w:t>Malkā nedrīkst būt t</w:t>
      </w:r>
      <w:r w:rsidR="006D4BF6" w:rsidRPr="00E27976">
        <w:rPr>
          <w:sz w:val="24"/>
          <w:szCs w:val="24"/>
        </w:rPr>
        <w:t>rupējuša koksne</w:t>
      </w:r>
      <w:r w:rsidRPr="00E27976">
        <w:rPr>
          <w:sz w:val="24"/>
          <w:szCs w:val="24"/>
        </w:rPr>
        <w:t>.</w:t>
      </w:r>
    </w:p>
    <w:p w:rsidR="006D4BF6" w:rsidRPr="00E27976" w:rsidRDefault="006D4BF6" w:rsidP="006D4BF6">
      <w:pPr>
        <w:tabs>
          <w:tab w:val="left" w:pos="426"/>
        </w:tabs>
        <w:jc w:val="both"/>
        <w:rPr>
          <w:sz w:val="24"/>
          <w:szCs w:val="24"/>
        </w:rPr>
      </w:pPr>
    </w:p>
    <w:p w:rsidR="006D4BF6" w:rsidRPr="00E27976" w:rsidRDefault="006D4BF6" w:rsidP="006D4BF6">
      <w:pPr>
        <w:tabs>
          <w:tab w:val="left" w:pos="426"/>
        </w:tabs>
        <w:jc w:val="both"/>
        <w:rPr>
          <w:sz w:val="24"/>
          <w:szCs w:val="24"/>
        </w:rPr>
      </w:pPr>
    </w:p>
    <w:p w:rsidR="006D4BF6" w:rsidRPr="002F7ABB" w:rsidRDefault="006D4BF6" w:rsidP="006D4BF6">
      <w:pPr>
        <w:tabs>
          <w:tab w:val="left" w:pos="426"/>
        </w:tabs>
        <w:jc w:val="both"/>
        <w:rPr>
          <w:sz w:val="28"/>
          <w:szCs w:val="28"/>
        </w:rPr>
      </w:pPr>
    </w:p>
    <w:p w:rsidR="006D4BF6" w:rsidRDefault="006D4BF6" w:rsidP="006D4BF6">
      <w:pPr>
        <w:tabs>
          <w:tab w:val="left" w:pos="426"/>
        </w:tabs>
        <w:jc w:val="both"/>
        <w:rPr>
          <w:sz w:val="24"/>
        </w:rPr>
      </w:pPr>
      <w:r>
        <w:rPr>
          <w:sz w:val="24"/>
        </w:rPr>
        <w:tab/>
      </w:r>
      <w:r>
        <w:rPr>
          <w:sz w:val="24"/>
        </w:rPr>
        <w:tab/>
      </w:r>
      <w:r>
        <w:rPr>
          <w:sz w:val="24"/>
        </w:rPr>
        <w:tab/>
      </w:r>
      <w:r>
        <w:rPr>
          <w:sz w:val="24"/>
        </w:rPr>
        <w:tab/>
      </w: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460D1D" w:rsidRDefault="00460D1D" w:rsidP="0020685E">
      <w:pPr>
        <w:ind w:left="2160" w:firstLine="720"/>
        <w:jc w:val="right"/>
        <w:rPr>
          <w:sz w:val="24"/>
        </w:rPr>
      </w:pPr>
    </w:p>
    <w:p w:rsidR="006D4BF6" w:rsidRPr="0020685E" w:rsidRDefault="0020685E" w:rsidP="0020685E">
      <w:pPr>
        <w:ind w:left="2160" w:firstLine="720"/>
        <w:jc w:val="right"/>
        <w:rPr>
          <w:bCs/>
          <w:sz w:val="24"/>
        </w:rPr>
      </w:pPr>
      <w:r w:rsidRPr="0020685E">
        <w:rPr>
          <w:bCs/>
          <w:sz w:val="24"/>
        </w:rPr>
        <w:t>2.pielikums</w:t>
      </w:r>
    </w:p>
    <w:p w:rsidR="006D4BF6" w:rsidRPr="0020685E" w:rsidRDefault="006D4BF6" w:rsidP="006D4BF6">
      <w:pPr>
        <w:ind w:left="2160" w:firstLine="720"/>
        <w:jc w:val="both"/>
        <w:rPr>
          <w:bCs/>
          <w:sz w:val="24"/>
        </w:rPr>
      </w:pPr>
    </w:p>
    <w:p w:rsidR="006D4BF6" w:rsidRPr="00F36E05" w:rsidRDefault="006D4BF6" w:rsidP="0036781D">
      <w:pPr>
        <w:ind w:left="2160" w:firstLine="720"/>
        <w:rPr>
          <w:b/>
          <w:bCs/>
          <w:sz w:val="28"/>
          <w:szCs w:val="28"/>
        </w:rPr>
      </w:pPr>
      <w:r w:rsidRPr="00F36E05">
        <w:rPr>
          <w:b/>
          <w:bCs/>
          <w:sz w:val="28"/>
          <w:szCs w:val="28"/>
        </w:rPr>
        <w:t>Finanšu piedāvājuma vēstule</w:t>
      </w:r>
    </w:p>
    <w:p w:rsidR="006D4BF6" w:rsidRPr="00F36E05" w:rsidRDefault="0036781D" w:rsidP="0036781D">
      <w:pPr>
        <w:jc w:val="center"/>
        <w:rPr>
          <w:bCs/>
          <w:sz w:val="24"/>
        </w:rPr>
      </w:pPr>
      <w:r w:rsidRPr="00F36E05">
        <w:rPr>
          <w:bCs/>
          <w:sz w:val="24"/>
        </w:rPr>
        <w:t>(cenu aptauja Nr. TNS 2016/</w:t>
      </w:r>
      <w:r w:rsidR="001A172A">
        <w:rPr>
          <w:bCs/>
          <w:sz w:val="24"/>
        </w:rPr>
        <w:t>CA-</w:t>
      </w:r>
      <w:r w:rsidR="00B56722">
        <w:rPr>
          <w:bCs/>
          <w:sz w:val="24"/>
        </w:rPr>
        <w:t>6</w:t>
      </w:r>
      <w:r w:rsidRPr="00F36E05">
        <w:rPr>
          <w:bCs/>
          <w:sz w:val="24"/>
        </w:rPr>
        <w:t>)</w:t>
      </w:r>
    </w:p>
    <w:p w:rsidR="006D4BF6" w:rsidRDefault="006D4BF6" w:rsidP="006D4BF6">
      <w:pPr>
        <w:jc w:val="both"/>
        <w:rPr>
          <w:b/>
          <w:bCs/>
          <w:sz w:val="24"/>
        </w:rPr>
      </w:pPr>
    </w:p>
    <w:p w:rsidR="006D4BF6" w:rsidRPr="000662C9" w:rsidRDefault="006D4BF6" w:rsidP="006D4BF6">
      <w:pPr>
        <w:numPr>
          <w:ilvl w:val="0"/>
          <w:numId w:val="7"/>
        </w:numPr>
        <w:jc w:val="both"/>
        <w:rPr>
          <w:sz w:val="24"/>
          <w:szCs w:val="24"/>
        </w:rPr>
      </w:pPr>
      <w:r w:rsidRPr="000662C9">
        <w:rPr>
          <w:b/>
          <w:bCs/>
          <w:sz w:val="24"/>
          <w:szCs w:val="24"/>
        </w:rPr>
        <w:t>Iesniedza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596"/>
      </w:tblGrid>
      <w:tr w:rsidR="006D4BF6" w:rsidTr="00CE4176">
        <w:tc>
          <w:tcPr>
            <w:tcW w:w="4595" w:type="dxa"/>
          </w:tcPr>
          <w:p w:rsidR="006D4BF6" w:rsidRDefault="006D4BF6" w:rsidP="00CE4176">
            <w:pPr>
              <w:jc w:val="both"/>
            </w:pPr>
            <w:r>
              <w:t>Pretendenta nosaukums</w:t>
            </w:r>
          </w:p>
        </w:tc>
        <w:tc>
          <w:tcPr>
            <w:tcW w:w="4596" w:type="dxa"/>
          </w:tcPr>
          <w:p w:rsidR="006D4BF6" w:rsidRDefault="006D4BF6" w:rsidP="00CE4176">
            <w:pPr>
              <w:jc w:val="both"/>
            </w:pPr>
            <w:r>
              <w:t>Rekvizīti</w:t>
            </w:r>
          </w:p>
        </w:tc>
      </w:tr>
      <w:tr w:rsidR="006D4BF6" w:rsidTr="00CE4176">
        <w:trPr>
          <w:trHeight w:val="611"/>
        </w:trPr>
        <w:tc>
          <w:tcPr>
            <w:tcW w:w="4595" w:type="dxa"/>
          </w:tcPr>
          <w:p w:rsidR="006D4BF6" w:rsidRDefault="006D4BF6" w:rsidP="00CE4176">
            <w:pPr>
              <w:jc w:val="both"/>
            </w:pPr>
          </w:p>
        </w:tc>
        <w:tc>
          <w:tcPr>
            <w:tcW w:w="4596" w:type="dxa"/>
          </w:tcPr>
          <w:p w:rsidR="006D4BF6" w:rsidRDefault="006D4BF6" w:rsidP="00CE4176">
            <w:pPr>
              <w:jc w:val="both"/>
            </w:pPr>
          </w:p>
        </w:tc>
      </w:tr>
    </w:tbl>
    <w:p w:rsidR="006D4BF6" w:rsidRDefault="006D4BF6" w:rsidP="006D4BF6">
      <w:pPr>
        <w:ind w:left="360"/>
        <w:jc w:val="both"/>
      </w:pPr>
    </w:p>
    <w:p w:rsidR="006D4BF6" w:rsidRPr="000662C9" w:rsidRDefault="006D4BF6" w:rsidP="006D4BF6">
      <w:pPr>
        <w:numPr>
          <w:ilvl w:val="0"/>
          <w:numId w:val="7"/>
        </w:numPr>
        <w:jc w:val="both"/>
        <w:rPr>
          <w:b/>
          <w:bCs/>
          <w:sz w:val="24"/>
          <w:szCs w:val="24"/>
        </w:rPr>
      </w:pPr>
      <w:r w:rsidRPr="000662C9">
        <w:rPr>
          <w:b/>
          <w:bCs/>
          <w:sz w:val="24"/>
          <w:szCs w:val="24"/>
        </w:rPr>
        <w:t>Iesniedzēja kontaktpersona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7667"/>
      </w:tblGrid>
      <w:tr w:rsidR="006D4BF6" w:rsidTr="00CE4176">
        <w:tc>
          <w:tcPr>
            <w:tcW w:w="1548" w:type="dxa"/>
          </w:tcPr>
          <w:p w:rsidR="006D4BF6" w:rsidRDefault="006D4BF6" w:rsidP="00CE4176">
            <w:pPr>
              <w:jc w:val="both"/>
            </w:pPr>
            <w:r>
              <w:t>Vārds, uzvārds</w:t>
            </w:r>
          </w:p>
        </w:tc>
        <w:tc>
          <w:tcPr>
            <w:tcW w:w="7698" w:type="dxa"/>
          </w:tcPr>
          <w:p w:rsidR="006D4BF6" w:rsidRDefault="006D4BF6" w:rsidP="00CE4176">
            <w:pPr>
              <w:jc w:val="both"/>
              <w:rPr>
                <w:b/>
                <w:bCs/>
              </w:rPr>
            </w:pPr>
          </w:p>
        </w:tc>
      </w:tr>
      <w:tr w:rsidR="006D4BF6" w:rsidTr="00CE4176">
        <w:tc>
          <w:tcPr>
            <w:tcW w:w="1548" w:type="dxa"/>
          </w:tcPr>
          <w:p w:rsidR="006D4BF6" w:rsidRDefault="006D4BF6" w:rsidP="00CE4176">
            <w:pPr>
              <w:jc w:val="both"/>
            </w:pPr>
            <w:r>
              <w:t>Adrese</w:t>
            </w:r>
          </w:p>
        </w:tc>
        <w:tc>
          <w:tcPr>
            <w:tcW w:w="7698" w:type="dxa"/>
          </w:tcPr>
          <w:p w:rsidR="006D4BF6" w:rsidRDefault="006D4BF6" w:rsidP="00CE4176">
            <w:pPr>
              <w:jc w:val="both"/>
              <w:rPr>
                <w:b/>
                <w:bCs/>
              </w:rPr>
            </w:pPr>
          </w:p>
        </w:tc>
      </w:tr>
      <w:tr w:rsidR="006D4BF6" w:rsidTr="00CE4176">
        <w:tc>
          <w:tcPr>
            <w:tcW w:w="1548" w:type="dxa"/>
          </w:tcPr>
          <w:p w:rsidR="006D4BF6" w:rsidRDefault="006D4BF6" w:rsidP="00CE4176">
            <w:pPr>
              <w:jc w:val="both"/>
            </w:pPr>
            <w:r>
              <w:t>Tālr./fax</w:t>
            </w:r>
          </w:p>
        </w:tc>
        <w:tc>
          <w:tcPr>
            <w:tcW w:w="7698" w:type="dxa"/>
          </w:tcPr>
          <w:p w:rsidR="006D4BF6" w:rsidRDefault="006D4BF6" w:rsidP="00CE4176">
            <w:pPr>
              <w:jc w:val="both"/>
              <w:rPr>
                <w:b/>
                <w:bCs/>
              </w:rPr>
            </w:pPr>
          </w:p>
        </w:tc>
      </w:tr>
      <w:tr w:rsidR="006D4BF6" w:rsidTr="00CE4176">
        <w:tc>
          <w:tcPr>
            <w:tcW w:w="1548" w:type="dxa"/>
          </w:tcPr>
          <w:p w:rsidR="006D4BF6" w:rsidRDefault="006D4BF6" w:rsidP="00CE4176">
            <w:pPr>
              <w:jc w:val="both"/>
            </w:pPr>
            <w:r>
              <w:t>e- pasta adrese</w:t>
            </w:r>
          </w:p>
        </w:tc>
        <w:tc>
          <w:tcPr>
            <w:tcW w:w="7698" w:type="dxa"/>
          </w:tcPr>
          <w:p w:rsidR="006D4BF6" w:rsidRDefault="006D4BF6" w:rsidP="00CE4176">
            <w:pPr>
              <w:jc w:val="both"/>
              <w:rPr>
                <w:b/>
                <w:bCs/>
              </w:rPr>
            </w:pPr>
          </w:p>
        </w:tc>
      </w:tr>
    </w:tbl>
    <w:p w:rsidR="006D4BF6" w:rsidRDefault="006D4BF6" w:rsidP="006D4BF6">
      <w:pPr>
        <w:ind w:left="360"/>
        <w:jc w:val="both"/>
        <w:rPr>
          <w:b/>
          <w:bCs/>
        </w:rPr>
      </w:pPr>
    </w:p>
    <w:p w:rsidR="006D4BF6" w:rsidRPr="000662C9" w:rsidRDefault="006D4BF6" w:rsidP="006D4BF6">
      <w:pPr>
        <w:numPr>
          <w:ilvl w:val="0"/>
          <w:numId w:val="7"/>
        </w:numPr>
        <w:jc w:val="both"/>
        <w:rPr>
          <w:sz w:val="24"/>
          <w:szCs w:val="24"/>
        </w:rPr>
      </w:pPr>
      <w:r w:rsidRPr="000662C9">
        <w:rPr>
          <w:b/>
          <w:bCs/>
          <w:sz w:val="24"/>
          <w:szCs w:val="24"/>
        </w:rPr>
        <w:t>Piedāvājums</w:t>
      </w:r>
    </w:p>
    <w:p w:rsidR="006D4BF6" w:rsidRDefault="006D4BF6" w:rsidP="006D4BF6">
      <w:pPr>
        <w:pStyle w:val="Pamattekstsaratkpi"/>
        <w:ind w:left="284" w:firstLine="76"/>
        <w:rPr>
          <w:sz w:val="24"/>
        </w:rPr>
      </w:pPr>
      <w:r>
        <w:rPr>
          <w:sz w:val="24"/>
        </w:rPr>
        <w:t xml:space="preserve">Mēs piedāvājam piegādāt zemāk minēto malkas daudzumu  cenu aptaujas dokumentos norādītajā specifikācijā un termiņos par sekojošu cenu: </w:t>
      </w:r>
    </w:p>
    <w:p w:rsidR="006D4BF6" w:rsidRDefault="006D4BF6" w:rsidP="006D4BF6">
      <w:pPr>
        <w:pStyle w:val="Pamattekstsaratkpi"/>
      </w:pPr>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1"/>
        <w:gridCol w:w="2460"/>
        <w:gridCol w:w="2460"/>
        <w:gridCol w:w="1640"/>
      </w:tblGrid>
      <w:tr w:rsidR="00B56722" w:rsidTr="00B56722">
        <w:trPr>
          <w:trHeight w:val="270"/>
        </w:trPr>
        <w:tc>
          <w:tcPr>
            <w:tcW w:w="2461" w:type="dxa"/>
          </w:tcPr>
          <w:p w:rsidR="00B56722" w:rsidRDefault="00B56722" w:rsidP="0036781D">
            <w:pPr>
              <w:jc w:val="center"/>
            </w:pPr>
            <w:r>
              <w:t>Atmaksas termiņš, dienas</w:t>
            </w:r>
          </w:p>
        </w:tc>
        <w:tc>
          <w:tcPr>
            <w:tcW w:w="2460" w:type="dxa"/>
          </w:tcPr>
          <w:p w:rsidR="00B56722" w:rsidRPr="00B56722" w:rsidRDefault="00B56722" w:rsidP="0036781D">
            <w:pPr>
              <w:jc w:val="center"/>
            </w:pPr>
            <w:r>
              <w:t>1m</w:t>
            </w:r>
            <w:r>
              <w:rPr>
                <w:vertAlign w:val="superscript"/>
              </w:rPr>
              <w:t>3</w:t>
            </w:r>
            <w:r>
              <w:t>malkas cena ( Euro) -, bez PVN</w:t>
            </w:r>
          </w:p>
        </w:tc>
        <w:tc>
          <w:tcPr>
            <w:tcW w:w="2460" w:type="dxa"/>
          </w:tcPr>
          <w:p w:rsidR="00B56722" w:rsidRDefault="00B56722" w:rsidP="0036781D">
            <w:pPr>
              <w:jc w:val="center"/>
            </w:pPr>
            <w:r>
              <w:t>Piedāvājamais malkas daudzums                (m3)</w:t>
            </w:r>
          </w:p>
        </w:tc>
        <w:tc>
          <w:tcPr>
            <w:tcW w:w="1640" w:type="dxa"/>
          </w:tcPr>
          <w:p w:rsidR="00B56722" w:rsidRDefault="00B56722" w:rsidP="0036781D">
            <w:pPr>
              <w:jc w:val="center"/>
            </w:pPr>
            <w:r>
              <w:t>Summa kopā (Euro) bez PVN</w:t>
            </w:r>
          </w:p>
        </w:tc>
      </w:tr>
      <w:tr w:rsidR="00B56722" w:rsidTr="00B56722">
        <w:trPr>
          <w:trHeight w:val="767"/>
        </w:trPr>
        <w:tc>
          <w:tcPr>
            <w:tcW w:w="2461" w:type="dxa"/>
          </w:tcPr>
          <w:p w:rsidR="00B56722" w:rsidRPr="00B56722" w:rsidRDefault="00B56722" w:rsidP="00A1129A">
            <w:pPr>
              <w:jc w:val="center"/>
              <w:rPr>
                <w:sz w:val="22"/>
                <w:szCs w:val="22"/>
              </w:rPr>
            </w:pPr>
            <w:r w:rsidRPr="00B56722">
              <w:rPr>
                <w:sz w:val="22"/>
                <w:szCs w:val="22"/>
              </w:rPr>
              <w:t>30</w:t>
            </w:r>
          </w:p>
        </w:tc>
        <w:tc>
          <w:tcPr>
            <w:tcW w:w="2460" w:type="dxa"/>
          </w:tcPr>
          <w:p w:rsidR="00B56722" w:rsidRDefault="00B56722" w:rsidP="0036781D">
            <w:pPr>
              <w:jc w:val="center"/>
            </w:pPr>
          </w:p>
        </w:tc>
        <w:tc>
          <w:tcPr>
            <w:tcW w:w="2460" w:type="dxa"/>
          </w:tcPr>
          <w:p w:rsidR="00B56722" w:rsidRDefault="00B56722" w:rsidP="0036781D">
            <w:pPr>
              <w:jc w:val="center"/>
            </w:pPr>
          </w:p>
        </w:tc>
        <w:tc>
          <w:tcPr>
            <w:tcW w:w="1640" w:type="dxa"/>
          </w:tcPr>
          <w:p w:rsidR="00B56722" w:rsidRDefault="00B56722" w:rsidP="0036781D">
            <w:pPr>
              <w:jc w:val="center"/>
            </w:pPr>
          </w:p>
        </w:tc>
      </w:tr>
      <w:tr w:rsidR="00B56722" w:rsidTr="00B56722">
        <w:trPr>
          <w:trHeight w:val="847"/>
        </w:trPr>
        <w:tc>
          <w:tcPr>
            <w:tcW w:w="2461" w:type="dxa"/>
          </w:tcPr>
          <w:p w:rsidR="00B56722" w:rsidRPr="00B56722" w:rsidRDefault="00B56722" w:rsidP="00A1129A">
            <w:pPr>
              <w:jc w:val="center"/>
              <w:rPr>
                <w:sz w:val="22"/>
                <w:szCs w:val="22"/>
              </w:rPr>
            </w:pPr>
            <w:r w:rsidRPr="00B56722">
              <w:rPr>
                <w:sz w:val="22"/>
                <w:szCs w:val="22"/>
              </w:rPr>
              <w:t>60</w:t>
            </w:r>
          </w:p>
        </w:tc>
        <w:tc>
          <w:tcPr>
            <w:tcW w:w="2460" w:type="dxa"/>
          </w:tcPr>
          <w:p w:rsidR="00B56722" w:rsidRDefault="00B56722" w:rsidP="0036781D">
            <w:pPr>
              <w:jc w:val="center"/>
            </w:pPr>
          </w:p>
        </w:tc>
        <w:tc>
          <w:tcPr>
            <w:tcW w:w="2460" w:type="dxa"/>
          </w:tcPr>
          <w:p w:rsidR="00B56722" w:rsidRDefault="00B56722" w:rsidP="0036781D">
            <w:pPr>
              <w:jc w:val="center"/>
            </w:pPr>
          </w:p>
        </w:tc>
        <w:tc>
          <w:tcPr>
            <w:tcW w:w="1640" w:type="dxa"/>
          </w:tcPr>
          <w:p w:rsidR="00B56722" w:rsidRDefault="00B56722" w:rsidP="0036781D">
            <w:pPr>
              <w:jc w:val="center"/>
            </w:pPr>
          </w:p>
        </w:tc>
      </w:tr>
      <w:tr w:rsidR="00B56722" w:rsidTr="00B56722">
        <w:trPr>
          <w:trHeight w:val="842"/>
        </w:trPr>
        <w:tc>
          <w:tcPr>
            <w:tcW w:w="2461" w:type="dxa"/>
          </w:tcPr>
          <w:p w:rsidR="00B56722" w:rsidRPr="00B56722" w:rsidRDefault="00B56722" w:rsidP="00A1129A">
            <w:pPr>
              <w:jc w:val="center"/>
              <w:rPr>
                <w:sz w:val="22"/>
                <w:szCs w:val="22"/>
              </w:rPr>
            </w:pPr>
            <w:r w:rsidRPr="00B56722">
              <w:rPr>
                <w:sz w:val="22"/>
                <w:szCs w:val="22"/>
              </w:rPr>
              <w:t>90</w:t>
            </w:r>
          </w:p>
        </w:tc>
        <w:tc>
          <w:tcPr>
            <w:tcW w:w="2460" w:type="dxa"/>
          </w:tcPr>
          <w:p w:rsidR="00B56722" w:rsidRDefault="00B56722" w:rsidP="0036781D">
            <w:pPr>
              <w:jc w:val="center"/>
            </w:pPr>
          </w:p>
        </w:tc>
        <w:tc>
          <w:tcPr>
            <w:tcW w:w="2460" w:type="dxa"/>
          </w:tcPr>
          <w:p w:rsidR="00B56722" w:rsidRDefault="00B56722" w:rsidP="0036781D">
            <w:pPr>
              <w:jc w:val="center"/>
            </w:pPr>
          </w:p>
        </w:tc>
        <w:tc>
          <w:tcPr>
            <w:tcW w:w="1640" w:type="dxa"/>
          </w:tcPr>
          <w:p w:rsidR="00B56722" w:rsidRDefault="00B56722" w:rsidP="0036781D">
            <w:pPr>
              <w:jc w:val="center"/>
            </w:pPr>
          </w:p>
        </w:tc>
      </w:tr>
      <w:tr w:rsidR="00B56722" w:rsidTr="00B56722">
        <w:trPr>
          <w:trHeight w:val="854"/>
        </w:trPr>
        <w:tc>
          <w:tcPr>
            <w:tcW w:w="2461" w:type="dxa"/>
          </w:tcPr>
          <w:p w:rsidR="00B56722" w:rsidRPr="00B56722" w:rsidRDefault="00B56722" w:rsidP="00B56722">
            <w:pPr>
              <w:jc w:val="center"/>
              <w:rPr>
                <w:sz w:val="22"/>
                <w:szCs w:val="22"/>
              </w:rPr>
            </w:pPr>
          </w:p>
          <w:p w:rsidR="00B56722" w:rsidRPr="00B56722" w:rsidRDefault="00B56722" w:rsidP="00B56722">
            <w:pPr>
              <w:jc w:val="center"/>
              <w:rPr>
                <w:sz w:val="22"/>
                <w:szCs w:val="22"/>
              </w:rPr>
            </w:pPr>
            <w:r w:rsidRPr="00B56722">
              <w:rPr>
                <w:sz w:val="22"/>
                <w:szCs w:val="22"/>
              </w:rPr>
              <w:t>120</w:t>
            </w:r>
          </w:p>
        </w:tc>
        <w:tc>
          <w:tcPr>
            <w:tcW w:w="2460" w:type="dxa"/>
          </w:tcPr>
          <w:p w:rsidR="00B56722" w:rsidRDefault="00B56722" w:rsidP="00CE4176">
            <w:pPr>
              <w:jc w:val="both"/>
              <w:rPr>
                <w:sz w:val="24"/>
                <w:szCs w:val="36"/>
              </w:rPr>
            </w:pPr>
          </w:p>
        </w:tc>
        <w:tc>
          <w:tcPr>
            <w:tcW w:w="2460" w:type="dxa"/>
          </w:tcPr>
          <w:p w:rsidR="00B56722" w:rsidRDefault="00B56722" w:rsidP="00CE4176">
            <w:pPr>
              <w:jc w:val="both"/>
              <w:rPr>
                <w:sz w:val="24"/>
                <w:szCs w:val="36"/>
              </w:rPr>
            </w:pPr>
          </w:p>
          <w:p w:rsidR="00B56722" w:rsidRDefault="00B56722" w:rsidP="00CE4176">
            <w:pPr>
              <w:jc w:val="both"/>
              <w:rPr>
                <w:sz w:val="24"/>
                <w:szCs w:val="36"/>
              </w:rPr>
            </w:pPr>
          </w:p>
        </w:tc>
        <w:tc>
          <w:tcPr>
            <w:tcW w:w="1640" w:type="dxa"/>
          </w:tcPr>
          <w:p w:rsidR="00B56722" w:rsidRDefault="00B56722" w:rsidP="00CE4176">
            <w:pPr>
              <w:jc w:val="both"/>
              <w:rPr>
                <w:sz w:val="24"/>
                <w:szCs w:val="36"/>
              </w:rPr>
            </w:pPr>
          </w:p>
          <w:p w:rsidR="00B56722" w:rsidRDefault="00B56722" w:rsidP="00CE4176">
            <w:pPr>
              <w:jc w:val="both"/>
              <w:rPr>
                <w:sz w:val="24"/>
                <w:szCs w:val="36"/>
              </w:rPr>
            </w:pPr>
          </w:p>
        </w:tc>
      </w:tr>
    </w:tbl>
    <w:p w:rsidR="006D4BF6" w:rsidRDefault="006D4BF6" w:rsidP="006D4BF6">
      <w:pPr>
        <w:jc w:val="both"/>
        <w:rPr>
          <w:sz w:val="24"/>
        </w:rPr>
      </w:pPr>
    </w:p>
    <w:p w:rsidR="006D4BF6" w:rsidRDefault="006D4BF6" w:rsidP="006D4BF6">
      <w:pPr>
        <w:jc w:val="both"/>
      </w:pPr>
      <w:r>
        <w:t xml:space="preserve">    ____________________________________________________________________________________________.</w:t>
      </w:r>
    </w:p>
    <w:p w:rsidR="006D4BF6" w:rsidRDefault="006D4BF6" w:rsidP="006D4BF6">
      <w:pPr>
        <w:jc w:val="both"/>
      </w:pPr>
      <w:r>
        <w:t xml:space="preserve">                  (Piedāvājuma cenas summa euro vārdiski</w:t>
      </w:r>
      <w:r w:rsidR="0036781D">
        <w:t xml:space="preserve"> bez PVN</w:t>
      </w:r>
      <w:r>
        <w:t>)</w:t>
      </w:r>
    </w:p>
    <w:p w:rsidR="006D4BF6" w:rsidRDefault="006D4BF6" w:rsidP="006D4BF6">
      <w:pPr>
        <w:jc w:val="both"/>
      </w:pPr>
    </w:p>
    <w:p w:rsidR="006D4BF6" w:rsidRPr="000662C9" w:rsidRDefault="006D4BF6" w:rsidP="006D4BF6">
      <w:pPr>
        <w:jc w:val="both"/>
        <w:rPr>
          <w:b/>
          <w:bCs/>
          <w:sz w:val="24"/>
          <w:szCs w:val="24"/>
        </w:rPr>
      </w:pPr>
      <w:r>
        <w:t xml:space="preserve">     </w:t>
      </w:r>
      <w:r w:rsidRPr="000662C9">
        <w:rPr>
          <w:b/>
          <w:bCs/>
          <w:sz w:val="24"/>
          <w:szCs w:val="24"/>
        </w:rPr>
        <w:t xml:space="preserve">4.     Piedāvājuma derīguma termiņš </w:t>
      </w:r>
    </w:p>
    <w:p w:rsidR="006D4BF6" w:rsidRPr="000662C9" w:rsidRDefault="006D4BF6" w:rsidP="006D4BF6">
      <w:pPr>
        <w:jc w:val="both"/>
        <w:rPr>
          <w:sz w:val="24"/>
          <w:szCs w:val="24"/>
        </w:rPr>
      </w:pPr>
      <w:r w:rsidRPr="000662C9">
        <w:rPr>
          <w:b/>
          <w:bCs/>
          <w:sz w:val="24"/>
          <w:szCs w:val="24"/>
        </w:rPr>
        <w:t xml:space="preserve">      </w:t>
      </w:r>
      <w:r w:rsidR="00F36E05">
        <w:rPr>
          <w:b/>
          <w:bCs/>
          <w:sz w:val="24"/>
          <w:szCs w:val="24"/>
        </w:rPr>
        <w:t xml:space="preserve">-  </w:t>
      </w:r>
      <w:r w:rsidRPr="000662C9">
        <w:rPr>
          <w:sz w:val="24"/>
          <w:szCs w:val="24"/>
        </w:rPr>
        <w:t xml:space="preserve">piedāvājums ir spēkā </w:t>
      </w:r>
      <w:r>
        <w:rPr>
          <w:sz w:val="24"/>
          <w:szCs w:val="24"/>
        </w:rPr>
        <w:t>30</w:t>
      </w:r>
      <w:r w:rsidRPr="000662C9">
        <w:rPr>
          <w:sz w:val="24"/>
          <w:szCs w:val="24"/>
        </w:rPr>
        <w:t xml:space="preserve"> dienas  no </w:t>
      </w:r>
      <w:r w:rsidR="00F36E05">
        <w:rPr>
          <w:sz w:val="24"/>
          <w:szCs w:val="24"/>
        </w:rPr>
        <w:t xml:space="preserve">tā </w:t>
      </w:r>
      <w:r w:rsidRPr="000662C9">
        <w:rPr>
          <w:sz w:val="24"/>
          <w:szCs w:val="24"/>
        </w:rPr>
        <w:t>atvēršanas dienas.</w:t>
      </w:r>
    </w:p>
    <w:p w:rsidR="006D4BF6" w:rsidRPr="000662C9" w:rsidRDefault="006D4BF6" w:rsidP="006D4BF6">
      <w:pPr>
        <w:jc w:val="both"/>
        <w:rPr>
          <w:sz w:val="24"/>
          <w:szCs w:val="24"/>
        </w:rPr>
      </w:pPr>
    </w:p>
    <w:p w:rsidR="006D4BF6" w:rsidRPr="000662C9" w:rsidRDefault="006D4BF6" w:rsidP="006D4BF6">
      <w:pPr>
        <w:jc w:val="both"/>
        <w:rPr>
          <w:sz w:val="24"/>
          <w:szCs w:val="24"/>
        </w:rPr>
      </w:pPr>
      <w:r w:rsidRPr="000662C9">
        <w:rPr>
          <w:sz w:val="24"/>
          <w:szCs w:val="24"/>
        </w:rPr>
        <w:t xml:space="preserve">     </w:t>
      </w:r>
      <w:r w:rsidRPr="000662C9">
        <w:rPr>
          <w:b/>
          <w:bCs/>
          <w:sz w:val="24"/>
          <w:szCs w:val="24"/>
        </w:rPr>
        <w:t>5.     Mēs apliecinām, ka:</w:t>
      </w:r>
    </w:p>
    <w:p w:rsidR="006D4BF6" w:rsidRPr="000662C9" w:rsidRDefault="006D4BF6" w:rsidP="006D4BF6">
      <w:pPr>
        <w:numPr>
          <w:ilvl w:val="0"/>
          <w:numId w:val="8"/>
        </w:numPr>
        <w:jc w:val="both"/>
        <w:rPr>
          <w:sz w:val="24"/>
          <w:szCs w:val="24"/>
        </w:rPr>
      </w:pPr>
      <w:r w:rsidRPr="000662C9">
        <w:rPr>
          <w:sz w:val="24"/>
          <w:szCs w:val="24"/>
        </w:rPr>
        <w:t>nekādā veidā neesam ieinteresēti nevienā citā piedāvājumā, kas iesniegts šī</w:t>
      </w:r>
      <w:r w:rsidR="0036781D">
        <w:rPr>
          <w:sz w:val="24"/>
          <w:szCs w:val="24"/>
        </w:rPr>
        <w:t>s</w:t>
      </w:r>
      <w:r w:rsidRPr="000662C9">
        <w:rPr>
          <w:sz w:val="24"/>
          <w:szCs w:val="24"/>
        </w:rPr>
        <w:t xml:space="preserve"> </w:t>
      </w:r>
      <w:r w:rsidR="0036781D">
        <w:rPr>
          <w:sz w:val="24"/>
          <w:szCs w:val="24"/>
        </w:rPr>
        <w:t xml:space="preserve">cenu aptaujas </w:t>
      </w:r>
      <w:r w:rsidRPr="000662C9">
        <w:rPr>
          <w:sz w:val="24"/>
          <w:szCs w:val="24"/>
        </w:rPr>
        <w:t>procedūras ietvaros;</w:t>
      </w:r>
    </w:p>
    <w:p w:rsidR="006D4BF6" w:rsidRPr="000662C9" w:rsidRDefault="006D4BF6" w:rsidP="006D4BF6">
      <w:pPr>
        <w:numPr>
          <w:ilvl w:val="0"/>
          <w:numId w:val="8"/>
        </w:numPr>
        <w:jc w:val="both"/>
        <w:rPr>
          <w:sz w:val="24"/>
          <w:szCs w:val="24"/>
        </w:rPr>
      </w:pPr>
      <w:r w:rsidRPr="000662C9">
        <w:rPr>
          <w:sz w:val="24"/>
          <w:szCs w:val="24"/>
        </w:rPr>
        <w:t xml:space="preserve">nav tādu apstākļu, kuri liegtu mums piedalīties </w:t>
      </w:r>
      <w:r w:rsidR="0036781D">
        <w:rPr>
          <w:sz w:val="24"/>
          <w:szCs w:val="24"/>
        </w:rPr>
        <w:t>cenu aptaujas procedūrā un pildīt cenu aptaujas dokumentos</w:t>
      </w:r>
      <w:r w:rsidRPr="000662C9">
        <w:rPr>
          <w:sz w:val="24"/>
          <w:szCs w:val="24"/>
        </w:rPr>
        <w:t xml:space="preserve"> norādītās prasības;</w:t>
      </w:r>
    </w:p>
    <w:p w:rsidR="006D4BF6" w:rsidRDefault="006D4BF6" w:rsidP="006D4BF6">
      <w:pPr>
        <w:numPr>
          <w:ilvl w:val="0"/>
          <w:numId w:val="8"/>
        </w:numPr>
        <w:jc w:val="both"/>
        <w:rPr>
          <w:sz w:val="24"/>
          <w:szCs w:val="24"/>
        </w:rPr>
      </w:pPr>
      <w:r w:rsidRPr="000662C9">
        <w:rPr>
          <w:sz w:val="24"/>
          <w:szCs w:val="24"/>
        </w:rPr>
        <w:t>mūsu sniegtās ziņas ir patiesas.</w:t>
      </w:r>
    </w:p>
    <w:p w:rsidR="00B56722" w:rsidRPr="000662C9" w:rsidRDefault="00B56722" w:rsidP="006D4BF6">
      <w:pPr>
        <w:numPr>
          <w:ilvl w:val="0"/>
          <w:numId w:val="8"/>
        </w:numPr>
        <w:jc w:val="both"/>
        <w:rPr>
          <w:sz w:val="24"/>
          <w:szCs w:val="24"/>
        </w:rPr>
      </w:pPr>
    </w:p>
    <w:p w:rsidR="006D4BF6" w:rsidRDefault="006D4BF6" w:rsidP="006D4BF6">
      <w:pPr>
        <w:ind w:left="420"/>
        <w:jc w:val="both"/>
      </w:pPr>
    </w:p>
    <w:p w:rsidR="00186942" w:rsidRDefault="00186942" w:rsidP="006D4BF6">
      <w:pPr>
        <w:ind w:left="1140" w:firstLine="300"/>
        <w:jc w:val="both"/>
      </w:pPr>
    </w:p>
    <w:p w:rsidR="00186942" w:rsidRDefault="00186942" w:rsidP="006D4BF6">
      <w:pPr>
        <w:ind w:left="1140" w:firstLine="300"/>
        <w:jc w:val="both"/>
      </w:pPr>
    </w:p>
    <w:p w:rsidR="00186942" w:rsidRDefault="00186942" w:rsidP="006D4BF6">
      <w:pPr>
        <w:ind w:left="1140" w:firstLine="300"/>
        <w:jc w:val="both"/>
      </w:pPr>
    </w:p>
    <w:p w:rsidR="006D4BF6" w:rsidRDefault="006D4BF6" w:rsidP="006D4BF6">
      <w:pPr>
        <w:ind w:left="1140" w:firstLine="300"/>
        <w:jc w:val="both"/>
      </w:pPr>
      <w:r>
        <w:t xml:space="preserve">Piedāvājumu paraksta Pretendenta paraksta tiesīgā amatpersona </w:t>
      </w:r>
    </w:p>
    <w:p w:rsidR="006D4BF6" w:rsidRDefault="006D4BF6" w:rsidP="006D4BF6">
      <w:pPr>
        <w:ind w:left="1140" w:firstLine="300"/>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283"/>
      </w:tblGrid>
      <w:tr w:rsidR="006D4BF6" w:rsidTr="00CE4176">
        <w:tc>
          <w:tcPr>
            <w:tcW w:w="1620" w:type="dxa"/>
          </w:tcPr>
          <w:p w:rsidR="006D4BF6" w:rsidRDefault="006D4BF6" w:rsidP="00CE4176">
            <w:pPr>
              <w:jc w:val="both"/>
            </w:pPr>
            <w:r>
              <w:t>Vārds, uzvārds,</w:t>
            </w:r>
          </w:p>
          <w:p w:rsidR="006D4BF6" w:rsidRDefault="006D4BF6" w:rsidP="00CE4176">
            <w:pPr>
              <w:jc w:val="both"/>
            </w:pPr>
            <w:r>
              <w:t>Amats</w:t>
            </w:r>
          </w:p>
          <w:p w:rsidR="006D4BF6" w:rsidRDefault="006D4BF6" w:rsidP="00CE4176">
            <w:pPr>
              <w:jc w:val="both"/>
            </w:pPr>
          </w:p>
        </w:tc>
        <w:tc>
          <w:tcPr>
            <w:tcW w:w="7283" w:type="dxa"/>
          </w:tcPr>
          <w:p w:rsidR="006D4BF6" w:rsidRDefault="006D4BF6" w:rsidP="00CE4176">
            <w:pPr>
              <w:jc w:val="center"/>
            </w:pPr>
          </w:p>
        </w:tc>
      </w:tr>
      <w:tr w:rsidR="006D4BF6" w:rsidTr="00CE4176">
        <w:trPr>
          <w:trHeight w:val="601"/>
        </w:trPr>
        <w:tc>
          <w:tcPr>
            <w:tcW w:w="1620" w:type="dxa"/>
          </w:tcPr>
          <w:p w:rsidR="006D4BF6" w:rsidRDefault="006D4BF6" w:rsidP="00CE4176">
            <w:pPr>
              <w:jc w:val="both"/>
            </w:pPr>
            <w:r>
              <w:t>Paraksts, zīmoga nospiedums</w:t>
            </w:r>
          </w:p>
        </w:tc>
        <w:tc>
          <w:tcPr>
            <w:tcW w:w="7283" w:type="dxa"/>
          </w:tcPr>
          <w:p w:rsidR="006D4BF6" w:rsidRDefault="006D4BF6" w:rsidP="00CE4176">
            <w:pPr>
              <w:jc w:val="both"/>
            </w:pPr>
          </w:p>
        </w:tc>
      </w:tr>
      <w:tr w:rsidR="006D4BF6" w:rsidTr="00CE4176">
        <w:trPr>
          <w:trHeight w:val="525"/>
        </w:trPr>
        <w:tc>
          <w:tcPr>
            <w:tcW w:w="1620" w:type="dxa"/>
          </w:tcPr>
          <w:p w:rsidR="006D4BF6" w:rsidRDefault="006D4BF6" w:rsidP="00CE4176">
            <w:pPr>
              <w:jc w:val="both"/>
            </w:pPr>
            <w:r>
              <w:t>Datums</w:t>
            </w:r>
          </w:p>
        </w:tc>
        <w:tc>
          <w:tcPr>
            <w:tcW w:w="7283" w:type="dxa"/>
          </w:tcPr>
          <w:p w:rsidR="006D4BF6" w:rsidRDefault="006D4BF6" w:rsidP="00CE4176">
            <w:pPr>
              <w:jc w:val="center"/>
            </w:pPr>
          </w:p>
        </w:tc>
      </w:tr>
    </w:tbl>
    <w:p w:rsidR="006D4BF6" w:rsidRDefault="006D4BF6" w:rsidP="006D4BF6">
      <w:pPr>
        <w:jc w:val="both"/>
      </w:pPr>
    </w:p>
    <w:p w:rsidR="006D4BF6" w:rsidRDefault="006D4BF6" w:rsidP="006D4BF6">
      <w:pPr>
        <w:tabs>
          <w:tab w:val="left" w:pos="426"/>
        </w:tabs>
        <w:jc w:val="both"/>
        <w:rPr>
          <w:sz w:val="24"/>
        </w:rPr>
      </w:pPr>
    </w:p>
    <w:p w:rsidR="006D4BF6" w:rsidRDefault="006D4BF6" w:rsidP="006D4BF6">
      <w:pPr>
        <w:tabs>
          <w:tab w:val="left" w:pos="426"/>
        </w:tabs>
        <w:jc w:val="both"/>
        <w:rPr>
          <w:sz w:val="24"/>
        </w:rPr>
      </w:pPr>
    </w:p>
    <w:p w:rsidR="006D4BF6" w:rsidRDefault="006D4BF6" w:rsidP="006D4BF6">
      <w:pPr>
        <w:pStyle w:val="naisf"/>
        <w:jc w:val="right"/>
        <w:rPr>
          <w:sz w:val="28"/>
          <w:szCs w:val="28"/>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186942" w:rsidRDefault="00186942" w:rsidP="006D4BF6">
      <w:pPr>
        <w:pStyle w:val="naisf"/>
        <w:jc w:val="right"/>
        <w:rPr>
          <w:lang w:val="lv-LV"/>
        </w:rPr>
      </w:pPr>
    </w:p>
    <w:p w:rsidR="006D4BF6" w:rsidRPr="0020685E" w:rsidRDefault="0020685E" w:rsidP="006D4BF6">
      <w:pPr>
        <w:pStyle w:val="naisf"/>
        <w:jc w:val="right"/>
        <w:rPr>
          <w:lang w:val="lv-LV"/>
        </w:rPr>
      </w:pPr>
      <w:r w:rsidRPr="0020685E">
        <w:rPr>
          <w:lang w:val="lv-LV"/>
        </w:rPr>
        <w:t>3.pielikums</w:t>
      </w:r>
    </w:p>
    <w:p w:rsidR="006D4BF6" w:rsidRPr="00F36E05" w:rsidRDefault="006D4BF6" w:rsidP="006D4BF6">
      <w:pPr>
        <w:pStyle w:val="Virsraksts2"/>
        <w:ind w:left="2880" w:firstLine="720"/>
        <w:rPr>
          <w:rFonts w:ascii="Times New Roman" w:hAnsi="Times New Roman" w:cs="Times New Roman"/>
          <w:bCs w:val="0"/>
          <w:i w:val="0"/>
        </w:rPr>
      </w:pPr>
      <w:bookmarkStart w:id="1" w:name="_Toc26600565"/>
      <w:bookmarkStart w:id="2" w:name="_Toc59188030"/>
      <w:bookmarkStart w:id="3" w:name="_Toc61085954"/>
      <w:r w:rsidRPr="00F36E05">
        <w:rPr>
          <w:rFonts w:ascii="Times New Roman" w:hAnsi="Times New Roman" w:cs="Times New Roman"/>
          <w:bCs w:val="0"/>
          <w:i w:val="0"/>
        </w:rPr>
        <w:t>APLIECINĀJUMS</w:t>
      </w:r>
      <w:bookmarkEnd w:id="1"/>
      <w:bookmarkEnd w:id="2"/>
      <w:bookmarkEnd w:id="3"/>
    </w:p>
    <w:p w:rsidR="006D4BF6" w:rsidRDefault="006D4BF6" w:rsidP="006D4BF6">
      <w:pPr>
        <w:ind w:left="720"/>
      </w:pPr>
    </w:p>
    <w:p w:rsidR="006D4BF6" w:rsidRDefault="006D4BF6" w:rsidP="006D4BF6">
      <w:pPr>
        <w:ind w:left="720"/>
      </w:pPr>
    </w:p>
    <w:p w:rsidR="006D4BF6" w:rsidRDefault="006D4BF6" w:rsidP="006D4BF6">
      <w:pPr>
        <w:ind w:left="720"/>
      </w:pPr>
    </w:p>
    <w:p w:rsidR="00F36E05" w:rsidRDefault="006D4BF6" w:rsidP="006D4BF6">
      <w:pPr>
        <w:jc w:val="both"/>
        <w:rPr>
          <w:sz w:val="24"/>
          <w:szCs w:val="24"/>
        </w:rPr>
      </w:pPr>
      <w:r w:rsidRPr="00F36E05">
        <w:rPr>
          <w:iCs/>
          <w:sz w:val="24"/>
          <w:szCs w:val="24"/>
        </w:rPr>
        <w:t>_________________</w:t>
      </w:r>
      <w:r w:rsidR="00F36E05" w:rsidRPr="00F36E05">
        <w:rPr>
          <w:iCs/>
          <w:sz w:val="24"/>
          <w:szCs w:val="24"/>
        </w:rPr>
        <w:t>_________________</w:t>
      </w:r>
      <w:r w:rsidRPr="00F36E05">
        <w:rPr>
          <w:i/>
          <w:iCs/>
          <w:sz w:val="24"/>
          <w:szCs w:val="24"/>
        </w:rPr>
        <w:t xml:space="preserve"> </w:t>
      </w:r>
      <w:r w:rsidRPr="00D34C87">
        <w:rPr>
          <w:sz w:val="24"/>
          <w:szCs w:val="24"/>
        </w:rPr>
        <w:t xml:space="preserve">apliecina Piedāvājumā sniegto ziņu </w:t>
      </w:r>
      <w:r w:rsidR="00F36E05" w:rsidRPr="00D34C87">
        <w:rPr>
          <w:sz w:val="24"/>
          <w:szCs w:val="24"/>
        </w:rPr>
        <w:t>patiesumu</w:t>
      </w:r>
      <w:r w:rsidR="00F36E05">
        <w:rPr>
          <w:sz w:val="24"/>
          <w:szCs w:val="24"/>
        </w:rPr>
        <w:t xml:space="preserve"> un,</w:t>
      </w:r>
    </w:p>
    <w:p w:rsidR="00F36E05" w:rsidRPr="00F36E05" w:rsidRDefault="00F36E05" w:rsidP="006D4BF6">
      <w:pPr>
        <w:jc w:val="both"/>
        <w:rPr>
          <w:i/>
          <w:sz w:val="18"/>
          <w:szCs w:val="18"/>
        </w:rPr>
      </w:pPr>
      <w:r w:rsidRPr="00F36E05">
        <w:rPr>
          <w:i/>
          <w:sz w:val="18"/>
          <w:szCs w:val="18"/>
        </w:rPr>
        <w:t>(pretendenta nosaukums)</w:t>
      </w:r>
    </w:p>
    <w:p w:rsidR="006D4BF6" w:rsidRPr="00D34C87" w:rsidRDefault="006D4BF6" w:rsidP="006D4BF6">
      <w:pPr>
        <w:jc w:val="both"/>
        <w:rPr>
          <w:sz w:val="24"/>
          <w:szCs w:val="24"/>
        </w:rPr>
      </w:pPr>
      <w:r w:rsidRPr="00D34C87">
        <w:rPr>
          <w:sz w:val="24"/>
          <w:szCs w:val="24"/>
        </w:rPr>
        <w:t>ka nav tādu apstākļu:</w:t>
      </w:r>
    </w:p>
    <w:p w:rsidR="006D4BF6" w:rsidRPr="000662C9" w:rsidRDefault="006D4BF6" w:rsidP="006D4BF6">
      <w:pPr>
        <w:jc w:val="both"/>
        <w:rPr>
          <w:sz w:val="24"/>
          <w:szCs w:val="24"/>
        </w:rPr>
      </w:pPr>
    </w:p>
    <w:p w:rsidR="006D4BF6" w:rsidRPr="000662C9" w:rsidRDefault="006D4BF6" w:rsidP="006D4BF6">
      <w:pPr>
        <w:jc w:val="both"/>
        <w:rPr>
          <w:sz w:val="24"/>
          <w:szCs w:val="24"/>
        </w:rPr>
      </w:pPr>
      <w:r w:rsidRPr="000662C9">
        <w:rPr>
          <w:sz w:val="24"/>
          <w:szCs w:val="24"/>
        </w:rPr>
        <w:t>1) pretendents pasludināts par maksātnespējīgu, atrodas likvidācijas stadijā, tā saimnieciskā darbība ir apturēta vai pārtraukta vai ir uzsākta tiesvedība par pretendenta darbības izbeigšanu, maksātnespēju vai bankrotu;</w:t>
      </w:r>
    </w:p>
    <w:p w:rsidR="006D4BF6" w:rsidRPr="000662C9" w:rsidRDefault="006D4BF6" w:rsidP="006D4BF6">
      <w:pPr>
        <w:jc w:val="both"/>
        <w:rPr>
          <w:sz w:val="24"/>
          <w:szCs w:val="24"/>
        </w:rPr>
      </w:pPr>
      <w:r w:rsidRPr="000662C9">
        <w:rPr>
          <w:sz w:val="24"/>
          <w:szCs w:val="24"/>
        </w:rPr>
        <w:t xml:space="preserve">2) pretendentam </w:t>
      </w:r>
      <w:r w:rsidR="00660250">
        <w:rPr>
          <w:sz w:val="24"/>
          <w:szCs w:val="24"/>
        </w:rPr>
        <w:t xml:space="preserve">uz cenu aptaujas izsludināšanas dienu un piedāvājuma iesniegšanas dienu </w:t>
      </w:r>
      <w:r w:rsidRPr="000662C9">
        <w:rPr>
          <w:sz w:val="24"/>
          <w:szCs w:val="24"/>
        </w:rPr>
        <w:t>ir nodokļu vai valsts sociālās apdrošināšanas obligāto iemaksu parādi Latvijā vai citā valstī, kur tas reģistrēts;</w:t>
      </w:r>
    </w:p>
    <w:p w:rsidR="006D4BF6" w:rsidRPr="000662C9" w:rsidRDefault="006D4BF6" w:rsidP="006D4BF6">
      <w:pPr>
        <w:jc w:val="both"/>
        <w:rPr>
          <w:sz w:val="24"/>
          <w:szCs w:val="24"/>
        </w:rPr>
      </w:pPr>
      <w:r w:rsidRPr="000662C9">
        <w:rPr>
          <w:sz w:val="24"/>
          <w:szCs w:val="24"/>
        </w:rPr>
        <w:t>3) likumā noteiktajā kārtībā ir konstatēti pretendenta profesionālās darbības pārkāpumi pēdējo triju gadu laikā no piedāvājuma atvēršanas dienas;</w:t>
      </w:r>
    </w:p>
    <w:p w:rsidR="006D4BF6" w:rsidRPr="000662C9" w:rsidRDefault="006D4BF6" w:rsidP="006D4BF6">
      <w:pPr>
        <w:jc w:val="both"/>
        <w:rPr>
          <w:sz w:val="24"/>
          <w:szCs w:val="24"/>
        </w:rPr>
      </w:pPr>
      <w:r w:rsidRPr="000662C9">
        <w:rPr>
          <w:sz w:val="24"/>
          <w:szCs w:val="24"/>
        </w:rPr>
        <w:t>4) pretendents nav reģistrēts likumā noteiktajos gadījumos un likumā noteiktajā kārtībā;</w:t>
      </w:r>
    </w:p>
    <w:p w:rsidR="006D4BF6" w:rsidRPr="000662C9" w:rsidRDefault="006D4BF6" w:rsidP="006D4BF6">
      <w:pPr>
        <w:jc w:val="both"/>
        <w:rPr>
          <w:sz w:val="24"/>
          <w:szCs w:val="24"/>
        </w:rPr>
      </w:pPr>
      <w:r w:rsidRPr="000662C9">
        <w:rPr>
          <w:sz w:val="24"/>
          <w:szCs w:val="24"/>
        </w:rPr>
        <w:t>5) pretendentam nav  pakalpojumu sniegšanai nepieciešamo sertifikātu/licenču, ja šādi sertifikāti vai licences nepieciešamas saskaņā ar normatīvajiem aktiem;</w:t>
      </w:r>
    </w:p>
    <w:p w:rsidR="006D4BF6" w:rsidRPr="000662C9" w:rsidRDefault="006D4BF6" w:rsidP="006D4BF6">
      <w:pPr>
        <w:jc w:val="both"/>
        <w:rPr>
          <w:sz w:val="24"/>
          <w:szCs w:val="24"/>
        </w:rPr>
      </w:pPr>
      <w:r w:rsidRPr="000662C9">
        <w:rPr>
          <w:sz w:val="24"/>
          <w:szCs w:val="24"/>
        </w:rPr>
        <w:t>6) likumā noteiktā kārtībā ir konstatēts fakts par darba algas izmaksu bez nodokļu nomaksas pēdējo triju gadu laikā no piedāvājuma atvēršanas dienas,</w:t>
      </w:r>
    </w:p>
    <w:p w:rsidR="006D4BF6" w:rsidRPr="000662C9" w:rsidRDefault="006D4BF6" w:rsidP="006D4BF6">
      <w:pPr>
        <w:jc w:val="both"/>
        <w:rPr>
          <w:sz w:val="24"/>
          <w:szCs w:val="24"/>
        </w:rPr>
      </w:pPr>
    </w:p>
    <w:p w:rsidR="006D4BF6" w:rsidRPr="000662C9" w:rsidRDefault="006D4BF6" w:rsidP="006D4BF6">
      <w:pPr>
        <w:jc w:val="both"/>
        <w:rPr>
          <w:i/>
          <w:iCs/>
          <w:sz w:val="24"/>
          <w:szCs w:val="24"/>
        </w:rPr>
      </w:pPr>
      <w:r w:rsidRPr="000662C9">
        <w:rPr>
          <w:sz w:val="24"/>
          <w:szCs w:val="24"/>
        </w:rPr>
        <w:t xml:space="preserve"> </w:t>
      </w:r>
      <w:r w:rsidRPr="0064167A">
        <w:rPr>
          <w:sz w:val="24"/>
          <w:szCs w:val="24"/>
        </w:rPr>
        <w:t xml:space="preserve">kas noteikti </w:t>
      </w:r>
      <w:r w:rsidR="0064167A" w:rsidRPr="0064167A">
        <w:rPr>
          <w:sz w:val="24"/>
          <w:szCs w:val="24"/>
        </w:rPr>
        <w:t>Sabiedrisko pakalpojumu sniedzēju iepirkumu likuma 42.pantā</w:t>
      </w:r>
      <w:r w:rsidRPr="0064167A">
        <w:rPr>
          <w:sz w:val="24"/>
          <w:szCs w:val="24"/>
        </w:rPr>
        <w:t xml:space="preserve">  un liegtu  </w:t>
      </w:r>
      <w:r w:rsidR="0036781D" w:rsidRPr="0064167A">
        <w:rPr>
          <w:sz w:val="24"/>
          <w:szCs w:val="24"/>
        </w:rPr>
        <w:t>___________________(</w:t>
      </w:r>
      <w:r w:rsidRPr="0064167A">
        <w:rPr>
          <w:i/>
          <w:sz w:val="24"/>
          <w:szCs w:val="24"/>
        </w:rPr>
        <w:t>pretendenta  nosaukums</w:t>
      </w:r>
      <w:r w:rsidR="0036781D" w:rsidRPr="0064167A">
        <w:rPr>
          <w:i/>
          <w:sz w:val="24"/>
          <w:szCs w:val="24"/>
        </w:rPr>
        <w:t>)</w:t>
      </w:r>
      <w:r w:rsidRPr="0064167A">
        <w:rPr>
          <w:sz w:val="24"/>
          <w:szCs w:val="24"/>
        </w:rPr>
        <w:t xml:space="preserve">    piedalīties </w:t>
      </w:r>
      <w:r w:rsidR="0036781D" w:rsidRPr="0064167A">
        <w:rPr>
          <w:sz w:val="24"/>
          <w:szCs w:val="24"/>
        </w:rPr>
        <w:t>cenu aptaujas Nr. TNS 2016/</w:t>
      </w:r>
      <w:r w:rsidR="001A172A">
        <w:rPr>
          <w:sz w:val="24"/>
          <w:szCs w:val="24"/>
        </w:rPr>
        <w:t>CA-</w:t>
      </w:r>
      <w:r w:rsidR="00186942">
        <w:rPr>
          <w:sz w:val="24"/>
          <w:szCs w:val="24"/>
        </w:rPr>
        <w:t>6</w:t>
      </w:r>
      <w:r w:rsidRPr="000662C9">
        <w:rPr>
          <w:sz w:val="24"/>
          <w:szCs w:val="24"/>
        </w:rPr>
        <w:t xml:space="preserve"> procedūrā un  izpildīt minētajā</w:t>
      </w:r>
      <w:r w:rsidR="0036781D">
        <w:rPr>
          <w:sz w:val="24"/>
          <w:szCs w:val="24"/>
        </w:rPr>
        <w:t xml:space="preserve"> cenu aptaujā </w:t>
      </w:r>
      <w:r w:rsidRPr="000662C9">
        <w:rPr>
          <w:sz w:val="24"/>
          <w:szCs w:val="24"/>
        </w:rPr>
        <w:t>paredzētās saistības.</w:t>
      </w:r>
    </w:p>
    <w:p w:rsidR="006D4BF6" w:rsidRPr="000662C9" w:rsidRDefault="006D4BF6" w:rsidP="006D4BF6">
      <w:pPr>
        <w:spacing w:before="120" w:after="120"/>
        <w:ind w:left="720"/>
        <w:jc w:val="both"/>
        <w:rPr>
          <w:sz w:val="24"/>
          <w:szCs w:val="24"/>
        </w:rPr>
      </w:pPr>
    </w:p>
    <w:p w:rsidR="006D4BF6" w:rsidRDefault="006D4BF6" w:rsidP="006D4BF6">
      <w:pPr>
        <w:ind w:left="720"/>
      </w:pPr>
    </w:p>
    <w:p w:rsidR="006D4BF6" w:rsidRDefault="006D4BF6" w:rsidP="006D4BF6">
      <w:pPr>
        <w:ind w:left="720"/>
      </w:pPr>
    </w:p>
    <w:p w:rsidR="006D4BF6" w:rsidRPr="00EB5164" w:rsidRDefault="006D4BF6" w:rsidP="006D4BF6">
      <w:pPr>
        <w:ind w:left="1140" w:firstLine="300"/>
        <w:jc w:val="both"/>
        <w:rPr>
          <w:i/>
          <w:iCs/>
          <w:sz w:val="22"/>
          <w:szCs w:val="22"/>
        </w:rPr>
      </w:pPr>
      <w:r w:rsidRPr="00EB5164">
        <w:rPr>
          <w:sz w:val="22"/>
          <w:szCs w:val="22"/>
        </w:rPr>
        <w:t xml:space="preserve">               </w:t>
      </w:r>
      <w:r w:rsidRPr="00EB5164">
        <w:rPr>
          <w:i/>
          <w:iCs/>
          <w:sz w:val="22"/>
          <w:szCs w:val="22"/>
        </w:rPr>
        <w:t>Pretendenta paraksta tiesīgā amatpersona</w:t>
      </w:r>
    </w:p>
    <w:p w:rsidR="006D4BF6" w:rsidRDefault="006D4BF6" w:rsidP="006D4BF6">
      <w:pPr>
        <w:ind w:left="1140" w:firstLine="300"/>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283"/>
      </w:tblGrid>
      <w:tr w:rsidR="006D4BF6" w:rsidTr="00CE4176">
        <w:tc>
          <w:tcPr>
            <w:tcW w:w="1620" w:type="dxa"/>
          </w:tcPr>
          <w:p w:rsidR="006D4BF6" w:rsidRDefault="006D4BF6" w:rsidP="00CE4176">
            <w:pPr>
              <w:jc w:val="both"/>
            </w:pPr>
            <w:r>
              <w:t>Vārds, uzvārds,</w:t>
            </w:r>
          </w:p>
          <w:p w:rsidR="006D4BF6" w:rsidRDefault="006D4BF6" w:rsidP="00CE4176">
            <w:pPr>
              <w:jc w:val="both"/>
            </w:pPr>
            <w:r>
              <w:t>amats</w:t>
            </w:r>
          </w:p>
        </w:tc>
        <w:tc>
          <w:tcPr>
            <w:tcW w:w="7283" w:type="dxa"/>
          </w:tcPr>
          <w:p w:rsidR="006D4BF6" w:rsidRPr="00D34C87" w:rsidRDefault="006D4BF6" w:rsidP="00CE4176">
            <w:pPr>
              <w:jc w:val="center"/>
              <w:rPr>
                <w:sz w:val="24"/>
                <w:szCs w:val="24"/>
              </w:rPr>
            </w:pPr>
          </w:p>
        </w:tc>
      </w:tr>
      <w:tr w:rsidR="006D4BF6" w:rsidTr="00CE4176">
        <w:trPr>
          <w:trHeight w:val="601"/>
        </w:trPr>
        <w:tc>
          <w:tcPr>
            <w:tcW w:w="1620" w:type="dxa"/>
          </w:tcPr>
          <w:p w:rsidR="006D4BF6" w:rsidRDefault="006D4BF6" w:rsidP="00CE4176">
            <w:pPr>
              <w:jc w:val="both"/>
            </w:pPr>
            <w:r>
              <w:t>Paraksts</w:t>
            </w:r>
          </w:p>
        </w:tc>
        <w:tc>
          <w:tcPr>
            <w:tcW w:w="7283" w:type="dxa"/>
          </w:tcPr>
          <w:p w:rsidR="006D4BF6" w:rsidRDefault="006D4BF6" w:rsidP="00CE4176">
            <w:pPr>
              <w:jc w:val="both"/>
            </w:pPr>
          </w:p>
        </w:tc>
      </w:tr>
      <w:tr w:rsidR="006D4BF6" w:rsidTr="00CE4176">
        <w:trPr>
          <w:trHeight w:val="525"/>
        </w:trPr>
        <w:tc>
          <w:tcPr>
            <w:tcW w:w="1620" w:type="dxa"/>
          </w:tcPr>
          <w:p w:rsidR="006D4BF6" w:rsidRDefault="006D4BF6" w:rsidP="00CE4176">
            <w:pPr>
              <w:jc w:val="both"/>
            </w:pPr>
            <w:r>
              <w:t>Datums</w:t>
            </w:r>
          </w:p>
        </w:tc>
        <w:tc>
          <w:tcPr>
            <w:tcW w:w="7283" w:type="dxa"/>
          </w:tcPr>
          <w:p w:rsidR="006D4BF6" w:rsidRPr="00D34C87" w:rsidRDefault="006D4BF6" w:rsidP="00CE4176">
            <w:pPr>
              <w:jc w:val="center"/>
              <w:rPr>
                <w:sz w:val="24"/>
                <w:szCs w:val="24"/>
              </w:rPr>
            </w:pPr>
          </w:p>
        </w:tc>
      </w:tr>
    </w:tbl>
    <w:p w:rsidR="006D4BF6" w:rsidRDefault="006D4BF6" w:rsidP="006D4BF6">
      <w:pPr>
        <w:ind w:left="720"/>
      </w:pPr>
    </w:p>
    <w:p w:rsidR="006D4BF6" w:rsidRDefault="006D4BF6" w:rsidP="006D4BF6">
      <w:pPr>
        <w:ind w:left="720"/>
      </w:pPr>
    </w:p>
    <w:p w:rsidR="006D4BF6" w:rsidRDefault="006D4BF6" w:rsidP="006D4BF6">
      <w:pPr>
        <w:ind w:left="720"/>
      </w:pPr>
    </w:p>
    <w:p w:rsidR="006D4BF6" w:rsidRDefault="006D4BF6" w:rsidP="006D4BF6">
      <w:pPr>
        <w:ind w:left="720"/>
      </w:pPr>
    </w:p>
    <w:p w:rsidR="006D4BF6" w:rsidRDefault="006D4BF6" w:rsidP="006D4BF6">
      <w:pPr>
        <w:tabs>
          <w:tab w:val="left" w:pos="426"/>
        </w:tabs>
        <w:jc w:val="both"/>
        <w:rPr>
          <w:sz w:val="24"/>
        </w:rPr>
      </w:pPr>
    </w:p>
    <w:p w:rsidR="006D4BF6" w:rsidRDefault="006D4BF6" w:rsidP="006D4BF6"/>
    <w:p w:rsidR="00E5280B" w:rsidRDefault="00E5280B"/>
    <w:sectPr w:rsidR="00E5280B" w:rsidSect="002F7ABB">
      <w:footerReference w:type="even" r:id="rId8"/>
      <w:footerReference w:type="default" r:id="rId9"/>
      <w:pgSz w:w="12240" w:h="15840"/>
      <w:pgMar w:top="426" w:right="1041" w:bottom="709"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91E" w:rsidRDefault="0021191E" w:rsidP="004C54CC">
      <w:r>
        <w:separator/>
      </w:r>
    </w:p>
  </w:endnote>
  <w:endnote w:type="continuationSeparator" w:id="0">
    <w:p w:rsidR="0021191E" w:rsidRDefault="0021191E" w:rsidP="004C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8" w:rsidRDefault="006B5EE2" w:rsidP="00C50D6A">
    <w:pPr>
      <w:pStyle w:val="Kjene"/>
      <w:framePr w:wrap="around" w:vAnchor="text" w:hAnchor="margin" w:xAlign="center" w:y="1"/>
      <w:rPr>
        <w:rStyle w:val="Lappusesnumurs"/>
      </w:rPr>
    </w:pPr>
    <w:r>
      <w:rPr>
        <w:rStyle w:val="Lappusesnumurs"/>
      </w:rPr>
      <w:fldChar w:fldCharType="begin"/>
    </w:r>
    <w:r w:rsidR="006D4BF6">
      <w:rPr>
        <w:rStyle w:val="Lappusesnumurs"/>
      </w:rPr>
      <w:instrText xml:space="preserve">PAGE  </w:instrText>
    </w:r>
    <w:r>
      <w:rPr>
        <w:rStyle w:val="Lappusesnumurs"/>
      </w:rPr>
      <w:fldChar w:fldCharType="end"/>
    </w:r>
  </w:p>
  <w:p w:rsidR="00824B68" w:rsidRDefault="002119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8" w:rsidRDefault="006B5EE2" w:rsidP="00C50D6A">
    <w:pPr>
      <w:pStyle w:val="Kjene"/>
      <w:framePr w:wrap="around" w:vAnchor="text" w:hAnchor="margin" w:xAlign="center" w:y="1"/>
      <w:rPr>
        <w:rStyle w:val="Lappusesnumurs"/>
      </w:rPr>
    </w:pPr>
    <w:r>
      <w:rPr>
        <w:rStyle w:val="Lappusesnumurs"/>
      </w:rPr>
      <w:fldChar w:fldCharType="begin"/>
    </w:r>
    <w:r w:rsidR="006D4BF6">
      <w:rPr>
        <w:rStyle w:val="Lappusesnumurs"/>
      </w:rPr>
      <w:instrText xml:space="preserve">PAGE  </w:instrText>
    </w:r>
    <w:r>
      <w:rPr>
        <w:rStyle w:val="Lappusesnumurs"/>
      </w:rPr>
      <w:fldChar w:fldCharType="separate"/>
    </w:r>
    <w:r w:rsidR="006607F8">
      <w:rPr>
        <w:rStyle w:val="Lappusesnumurs"/>
        <w:noProof/>
      </w:rPr>
      <w:t>1</w:t>
    </w:r>
    <w:r>
      <w:rPr>
        <w:rStyle w:val="Lappusesnumurs"/>
      </w:rPr>
      <w:fldChar w:fldCharType="end"/>
    </w:r>
  </w:p>
  <w:p w:rsidR="00824B68" w:rsidRDefault="0021191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91E" w:rsidRDefault="0021191E" w:rsidP="004C54CC">
      <w:r>
        <w:separator/>
      </w:r>
    </w:p>
  </w:footnote>
  <w:footnote w:type="continuationSeparator" w:id="0">
    <w:p w:rsidR="0021191E" w:rsidRDefault="0021191E" w:rsidP="004C5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F65"/>
    <w:multiLevelType w:val="hybridMultilevel"/>
    <w:tmpl w:val="B4966496"/>
    <w:lvl w:ilvl="0" w:tplc="957A02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F1FAA"/>
    <w:multiLevelType w:val="multilevel"/>
    <w:tmpl w:val="E46EEFC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 w15:restartNumberingAfterBreak="0">
    <w:nsid w:val="0D181150"/>
    <w:multiLevelType w:val="hybridMultilevel"/>
    <w:tmpl w:val="0C882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D2D3A"/>
    <w:multiLevelType w:val="hybridMultilevel"/>
    <w:tmpl w:val="D194A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983DFD"/>
    <w:multiLevelType w:val="hybridMultilevel"/>
    <w:tmpl w:val="7468198A"/>
    <w:lvl w:ilvl="0" w:tplc="FEFA4676">
      <w:start w:val="5"/>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76A3981"/>
    <w:multiLevelType w:val="multilevel"/>
    <w:tmpl w:val="9C72584C"/>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39CE5D6F"/>
    <w:multiLevelType w:val="multilevel"/>
    <w:tmpl w:val="660E8E9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180975"/>
    <w:multiLevelType w:val="multilevel"/>
    <w:tmpl w:val="DB9C8676"/>
    <w:lvl w:ilvl="0">
      <w:start w:val="6"/>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75451F9E"/>
    <w:multiLevelType w:val="hybridMultilevel"/>
    <w:tmpl w:val="D1F43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B31887"/>
    <w:multiLevelType w:val="multilevel"/>
    <w:tmpl w:val="82E403A2"/>
    <w:lvl w:ilvl="0">
      <w:start w:val="4"/>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D9346D1"/>
    <w:multiLevelType w:val="singleLevel"/>
    <w:tmpl w:val="2204580C"/>
    <w:lvl w:ilvl="0">
      <w:start w:val="1"/>
      <w:numFmt w:val="bullet"/>
      <w:lvlText w:val="-"/>
      <w:lvlJc w:val="left"/>
      <w:pPr>
        <w:tabs>
          <w:tab w:val="num" w:pos="1440"/>
        </w:tabs>
        <w:ind w:left="1440" w:hanging="360"/>
      </w:pPr>
      <w:rPr>
        <w:rFonts w:hint="default"/>
      </w:rPr>
    </w:lvl>
  </w:abstractNum>
  <w:num w:numId="1">
    <w:abstractNumId w:val="1"/>
  </w:num>
  <w:num w:numId="2">
    <w:abstractNumId w:val="10"/>
  </w:num>
  <w:num w:numId="3">
    <w:abstractNumId w:val="5"/>
  </w:num>
  <w:num w:numId="4">
    <w:abstractNumId w:val="7"/>
  </w:num>
  <w:num w:numId="5">
    <w:abstractNumId w:val="3"/>
  </w:num>
  <w:num w:numId="6">
    <w:abstractNumId w:val="2"/>
  </w:num>
  <w:num w:numId="7">
    <w:abstractNumId w:val="0"/>
  </w:num>
  <w:num w:numId="8">
    <w:abstractNumId w:val="4"/>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F6"/>
    <w:rsid w:val="00017DCF"/>
    <w:rsid w:val="00101897"/>
    <w:rsid w:val="001279D9"/>
    <w:rsid w:val="00177F97"/>
    <w:rsid w:val="00186942"/>
    <w:rsid w:val="00190C1D"/>
    <w:rsid w:val="001A172A"/>
    <w:rsid w:val="001C2376"/>
    <w:rsid w:val="001C659B"/>
    <w:rsid w:val="001E209E"/>
    <w:rsid w:val="0020685E"/>
    <w:rsid w:val="0021191E"/>
    <w:rsid w:val="0021675A"/>
    <w:rsid w:val="002F7ABB"/>
    <w:rsid w:val="00310048"/>
    <w:rsid w:val="003428A5"/>
    <w:rsid w:val="0036249B"/>
    <w:rsid w:val="0036689E"/>
    <w:rsid w:val="0036781D"/>
    <w:rsid w:val="00367ADE"/>
    <w:rsid w:val="003E1F01"/>
    <w:rsid w:val="003E4DFA"/>
    <w:rsid w:val="00432467"/>
    <w:rsid w:val="00460D1D"/>
    <w:rsid w:val="004C5446"/>
    <w:rsid w:val="004C54CC"/>
    <w:rsid w:val="004F6037"/>
    <w:rsid w:val="00533156"/>
    <w:rsid w:val="005F5004"/>
    <w:rsid w:val="0064167A"/>
    <w:rsid w:val="00660250"/>
    <w:rsid w:val="006607F8"/>
    <w:rsid w:val="00695DE0"/>
    <w:rsid w:val="006B5EE2"/>
    <w:rsid w:val="006D4BF6"/>
    <w:rsid w:val="006F4014"/>
    <w:rsid w:val="00717881"/>
    <w:rsid w:val="00731336"/>
    <w:rsid w:val="007750DB"/>
    <w:rsid w:val="007E4030"/>
    <w:rsid w:val="00803591"/>
    <w:rsid w:val="00872168"/>
    <w:rsid w:val="00894BB6"/>
    <w:rsid w:val="008C205C"/>
    <w:rsid w:val="008C4064"/>
    <w:rsid w:val="008E094F"/>
    <w:rsid w:val="0090462A"/>
    <w:rsid w:val="009068C6"/>
    <w:rsid w:val="00942AFC"/>
    <w:rsid w:val="009B6680"/>
    <w:rsid w:val="009E7827"/>
    <w:rsid w:val="009F427A"/>
    <w:rsid w:val="00A1129A"/>
    <w:rsid w:val="00A64A3F"/>
    <w:rsid w:val="00A87702"/>
    <w:rsid w:val="00AE1F9A"/>
    <w:rsid w:val="00B0274C"/>
    <w:rsid w:val="00B55C03"/>
    <w:rsid w:val="00B56722"/>
    <w:rsid w:val="00BF37F0"/>
    <w:rsid w:val="00CF3ABA"/>
    <w:rsid w:val="00D0057F"/>
    <w:rsid w:val="00D66A02"/>
    <w:rsid w:val="00D94757"/>
    <w:rsid w:val="00DD27D3"/>
    <w:rsid w:val="00DE6DA2"/>
    <w:rsid w:val="00E27976"/>
    <w:rsid w:val="00E3411E"/>
    <w:rsid w:val="00E400B5"/>
    <w:rsid w:val="00E5280B"/>
    <w:rsid w:val="00E60BC8"/>
    <w:rsid w:val="00EB5164"/>
    <w:rsid w:val="00F05849"/>
    <w:rsid w:val="00F36E05"/>
    <w:rsid w:val="00FA5790"/>
    <w:rsid w:val="00FE1B61"/>
    <w:rsid w:val="00FE4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5AB9D-E179-477A-8E21-BA6A01A5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4BF6"/>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6D4BF6"/>
    <w:pPr>
      <w:keepNext/>
      <w:ind w:firstLine="720"/>
      <w:jc w:val="both"/>
      <w:outlineLvl w:val="0"/>
    </w:pPr>
    <w:rPr>
      <w:b/>
      <w:bCs/>
      <w:sz w:val="24"/>
      <w:szCs w:val="24"/>
      <w:lang w:eastAsia="en-US"/>
    </w:rPr>
  </w:style>
  <w:style w:type="paragraph" w:styleId="Virsraksts2">
    <w:name w:val="heading 2"/>
    <w:basedOn w:val="Parasts"/>
    <w:next w:val="Parasts"/>
    <w:link w:val="Virsraksts2Rakstz"/>
    <w:qFormat/>
    <w:rsid w:val="006D4BF6"/>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D4BF6"/>
    <w:rPr>
      <w:rFonts w:ascii="Times New Roman" w:eastAsia="Times New Roman" w:hAnsi="Times New Roman" w:cs="Times New Roman"/>
      <w:b/>
      <w:bCs/>
      <w:sz w:val="24"/>
      <w:szCs w:val="24"/>
      <w:lang w:val="lv-LV"/>
    </w:rPr>
  </w:style>
  <w:style w:type="character" w:customStyle="1" w:styleId="Virsraksts2Rakstz">
    <w:name w:val="Virsraksts 2 Rakstz."/>
    <w:basedOn w:val="Noklusjumarindkopasfonts"/>
    <w:link w:val="Virsraksts2"/>
    <w:rsid w:val="006D4BF6"/>
    <w:rPr>
      <w:rFonts w:ascii="Arial" w:eastAsia="Times New Roman" w:hAnsi="Arial" w:cs="Arial"/>
      <w:b/>
      <w:bCs/>
      <w:i/>
      <w:iCs/>
      <w:sz w:val="28"/>
      <w:szCs w:val="28"/>
      <w:lang w:val="lv-LV" w:eastAsia="lv-LV"/>
    </w:rPr>
  </w:style>
  <w:style w:type="paragraph" w:styleId="Nosaukums">
    <w:name w:val="Title"/>
    <w:basedOn w:val="Parasts"/>
    <w:link w:val="NosaukumsRakstz"/>
    <w:qFormat/>
    <w:rsid w:val="006D4BF6"/>
    <w:pPr>
      <w:jc w:val="center"/>
    </w:pPr>
    <w:rPr>
      <w:b/>
      <w:sz w:val="28"/>
    </w:rPr>
  </w:style>
  <w:style w:type="character" w:customStyle="1" w:styleId="NosaukumsRakstz">
    <w:name w:val="Nosaukums Rakstz."/>
    <w:basedOn w:val="Noklusjumarindkopasfonts"/>
    <w:link w:val="Nosaukums"/>
    <w:rsid w:val="006D4BF6"/>
    <w:rPr>
      <w:rFonts w:ascii="Times New Roman" w:eastAsia="Times New Roman" w:hAnsi="Times New Roman" w:cs="Times New Roman"/>
      <w:b/>
      <w:sz w:val="28"/>
      <w:szCs w:val="20"/>
      <w:lang w:val="lv-LV" w:eastAsia="lv-LV"/>
    </w:rPr>
  </w:style>
  <w:style w:type="paragraph" w:styleId="Pamatteksts">
    <w:name w:val="Body Text"/>
    <w:basedOn w:val="Parasts"/>
    <w:link w:val="PamattekstsRakstz"/>
    <w:rsid w:val="006D4BF6"/>
    <w:pPr>
      <w:jc w:val="both"/>
    </w:pPr>
    <w:rPr>
      <w:sz w:val="28"/>
    </w:rPr>
  </w:style>
  <w:style w:type="character" w:customStyle="1" w:styleId="PamattekstsRakstz">
    <w:name w:val="Pamatteksts Rakstz."/>
    <w:basedOn w:val="Noklusjumarindkopasfonts"/>
    <w:link w:val="Pamatteksts"/>
    <w:rsid w:val="006D4BF6"/>
    <w:rPr>
      <w:rFonts w:ascii="Times New Roman" w:eastAsia="Times New Roman" w:hAnsi="Times New Roman" w:cs="Times New Roman"/>
      <w:sz w:val="28"/>
      <w:szCs w:val="20"/>
      <w:lang w:val="lv-LV" w:eastAsia="lv-LV"/>
    </w:rPr>
  </w:style>
  <w:style w:type="paragraph" w:styleId="Pamattekstsaratkpi">
    <w:name w:val="Body Text Indent"/>
    <w:basedOn w:val="Parasts"/>
    <w:link w:val="PamattekstsaratkpiRakstz"/>
    <w:rsid w:val="006D4BF6"/>
    <w:pPr>
      <w:ind w:left="426" w:hanging="66"/>
      <w:jc w:val="both"/>
    </w:pPr>
    <w:rPr>
      <w:sz w:val="28"/>
    </w:rPr>
  </w:style>
  <w:style w:type="character" w:customStyle="1" w:styleId="PamattekstsaratkpiRakstz">
    <w:name w:val="Pamatteksts ar atkāpi Rakstz."/>
    <w:basedOn w:val="Noklusjumarindkopasfonts"/>
    <w:link w:val="Pamattekstsaratkpi"/>
    <w:rsid w:val="006D4BF6"/>
    <w:rPr>
      <w:rFonts w:ascii="Times New Roman" w:eastAsia="Times New Roman" w:hAnsi="Times New Roman" w:cs="Times New Roman"/>
      <w:sz w:val="28"/>
      <w:szCs w:val="20"/>
      <w:lang w:val="lv-LV" w:eastAsia="lv-LV"/>
    </w:rPr>
  </w:style>
  <w:style w:type="paragraph" w:styleId="Pamattekstaatkpe2">
    <w:name w:val="Body Text Indent 2"/>
    <w:basedOn w:val="Parasts"/>
    <w:link w:val="Pamattekstaatkpe2Rakstz"/>
    <w:rsid w:val="006D4BF6"/>
    <w:pPr>
      <w:ind w:left="993" w:hanging="633"/>
      <w:jc w:val="both"/>
    </w:pPr>
    <w:rPr>
      <w:sz w:val="28"/>
    </w:rPr>
  </w:style>
  <w:style w:type="character" w:customStyle="1" w:styleId="Pamattekstaatkpe2Rakstz">
    <w:name w:val="Pamatteksta atkāpe 2 Rakstz."/>
    <w:basedOn w:val="Noklusjumarindkopasfonts"/>
    <w:link w:val="Pamattekstaatkpe2"/>
    <w:rsid w:val="006D4BF6"/>
    <w:rPr>
      <w:rFonts w:ascii="Times New Roman" w:eastAsia="Times New Roman" w:hAnsi="Times New Roman" w:cs="Times New Roman"/>
      <w:sz w:val="28"/>
      <w:szCs w:val="20"/>
      <w:lang w:val="lv-LV" w:eastAsia="lv-LV"/>
    </w:rPr>
  </w:style>
  <w:style w:type="paragraph" w:styleId="Kjene">
    <w:name w:val="footer"/>
    <w:basedOn w:val="Parasts"/>
    <w:link w:val="KjeneRakstz"/>
    <w:rsid w:val="006D4BF6"/>
    <w:pPr>
      <w:tabs>
        <w:tab w:val="center" w:pos="4153"/>
        <w:tab w:val="right" w:pos="8306"/>
      </w:tabs>
    </w:pPr>
  </w:style>
  <w:style w:type="character" w:customStyle="1" w:styleId="KjeneRakstz">
    <w:name w:val="Kājene Rakstz."/>
    <w:basedOn w:val="Noklusjumarindkopasfonts"/>
    <w:link w:val="Kjene"/>
    <w:rsid w:val="006D4BF6"/>
    <w:rPr>
      <w:rFonts w:ascii="Times New Roman" w:eastAsia="Times New Roman" w:hAnsi="Times New Roman" w:cs="Times New Roman"/>
      <w:sz w:val="20"/>
      <w:szCs w:val="20"/>
      <w:lang w:val="lv-LV" w:eastAsia="lv-LV"/>
    </w:rPr>
  </w:style>
  <w:style w:type="character" w:styleId="Lappusesnumurs">
    <w:name w:val="page number"/>
    <w:basedOn w:val="Noklusjumarindkopasfonts"/>
    <w:rsid w:val="006D4BF6"/>
  </w:style>
  <w:style w:type="paragraph" w:customStyle="1" w:styleId="naisf">
    <w:name w:val="naisf"/>
    <w:basedOn w:val="Parasts"/>
    <w:rsid w:val="006D4BF6"/>
    <w:pPr>
      <w:spacing w:before="100" w:beforeAutospacing="1" w:after="100" w:afterAutospacing="1"/>
      <w:jc w:val="both"/>
    </w:pPr>
    <w:rPr>
      <w:sz w:val="24"/>
      <w:szCs w:val="24"/>
      <w:lang w:val="en-GB" w:eastAsia="en-US"/>
    </w:rPr>
  </w:style>
  <w:style w:type="paragraph" w:styleId="Pamatteksts3">
    <w:name w:val="Body Text 3"/>
    <w:basedOn w:val="Parasts"/>
    <w:link w:val="Pamatteksts3Rakstz"/>
    <w:rsid w:val="006D4BF6"/>
    <w:pPr>
      <w:spacing w:after="120"/>
    </w:pPr>
    <w:rPr>
      <w:sz w:val="16"/>
      <w:szCs w:val="16"/>
    </w:rPr>
  </w:style>
  <w:style w:type="character" w:customStyle="1" w:styleId="Pamatteksts3Rakstz">
    <w:name w:val="Pamatteksts 3 Rakstz."/>
    <w:basedOn w:val="Noklusjumarindkopasfonts"/>
    <w:link w:val="Pamatteksts3"/>
    <w:rsid w:val="006D4BF6"/>
    <w:rPr>
      <w:rFonts w:ascii="Times New Roman" w:eastAsia="Times New Roman" w:hAnsi="Times New Roman" w:cs="Times New Roman"/>
      <w:sz w:val="16"/>
      <w:szCs w:val="16"/>
      <w:lang w:val="lv-LV" w:eastAsia="lv-LV"/>
    </w:rPr>
  </w:style>
  <w:style w:type="paragraph" w:styleId="Sarakstarindkopa">
    <w:name w:val="List Paragraph"/>
    <w:basedOn w:val="Parasts"/>
    <w:uiPriority w:val="99"/>
    <w:qFormat/>
    <w:rsid w:val="007E4030"/>
    <w:pPr>
      <w:ind w:left="720"/>
      <w:contextualSpacing/>
    </w:pPr>
    <w:rPr>
      <w:rFonts w:eastAsia="Calibri"/>
    </w:rPr>
  </w:style>
  <w:style w:type="paragraph" w:styleId="Pamattekstaatkpe3">
    <w:name w:val="Body Text Indent 3"/>
    <w:basedOn w:val="Parasts"/>
    <w:link w:val="Pamattekstaatkpe3Rakstz"/>
    <w:rsid w:val="00017DCF"/>
    <w:pPr>
      <w:spacing w:after="120"/>
      <w:ind w:left="283"/>
    </w:pPr>
    <w:rPr>
      <w:rFonts w:eastAsia="Calibri"/>
      <w:sz w:val="16"/>
      <w:szCs w:val="16"/>
      <w:lang w:eastAsia="en-US"/>
    </w:rPr>
  </w:style>
  <w:style w:type="character" w:customStyle="1" w:styleId="Pamattekstaatkpe3Rakstz">
    <w:name w:val="Pamatteksta atkāpe 3 Rakstz."/>
    <w:basedOn w:val="Noklusjumarindkopasfonts"/>
    <w:link w:val="Pamattekstaatkpe3"/>
    <w:rsid w:val="00017DCF"/>
    <w:rPr>
      <w:rFonts w:ascii="Times New Roman" w:eastAsia="Calibri" w:hAnsi="Times New Roman" w:cs="Times New Roman"/>
      <w:sz w:val="16"/>
      <w:szCs w:val="16"/>
      <w:lang w:val="lv-LV"/>
    </w:rPr>
  </w:style>
  <w:style w:type="paragraph" w:styleId="Balonteksts">
    <w:name w:val="Balloon Text"/>
    <w:basedOn w:val="Parasts"/>
    <w:link w:val="BalontekstsRakstz"/>
    <w:uiPriority w:val="99"/>
    <w:semiHidden/>
    <w:unhideWhenUsed/>
    <w:rsid w:val="00190C1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0C1D"/>
    <w:rPr>
      <w:rFonts w:ascii="Segoe UI" w:eastAsia="Times New Roman" w:hAnsi="Segoe UI" w:cs="Segoe UI"/>
      <w:sz w:val="18"/>
      <w:szCs w:val="18"/>
      <w:lang w:val="lv-LV" w:eastAsia="lv-LV"/>
    </w:rPr>
  </w:style>
  <w:style w:type="table" w:styleId="Reatabula">
    <w:name w:val="Table Grid"/>
    <w:basedOn w:val="Parastatabula"/>
    <w:uiPriority w:val="59"/>
    <w:rsid w:val="008C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C7FF-7732-4BBF-AA7C-03C483BD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5521</Words>
  <Characters>3148</Characters>
  <Application>Microsoft Office Word</Application>
  <DocSecurity>0</DocSecurity>
  <Lines>26</Lines>
  <Paragraphs>17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Inita</cp:lastModifiedBy>
  <cp:revision>2</cp:revision>
  <cp:lastPrinted>2016-08-19T05:50:00Z</cp:lastPrinted>
  <dcterms:created xsi:type="dcterms:W3CDTF">2016-08-20T08:16:00Z</dcterms:created>
  <dcterms:modified xsi:type="dcterms:W3CDTF">2016-08-20T08:16:00Z</dcterms:modified>
</cp:coreProperties>
</file>