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8D2" w:rsidRPr="003C01A6" w:rsidRDefault="00D52376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944245</wp:posOffset>
                </wp:positionH>
                <wp:positionV relativeFrom="paragraph">
                  <wp:posOffset>198755</wp:posOffset>
                </wp:positionV>
                <wp:extent cx="3943985" cy="803275"/>
                <wp:effectExtent l="6350" t="8255" r="12065" b="762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985" cy="80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78D2" w:rsidRPr="00A178D2" w:rsidRDefault="004A0FE4" w:rsidP="00A178D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Dzīvojamās ēkas vizuālās apsekošanas</w:t>
                            </w:r>
                          </w:p>
                          <w:p w:rsidR="00A178D2" w:rsidRPr="004A0FE4" w:rsidRDefault="004A0FE4" w:rsidP="004A0FE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AKTS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4.35pt;margin-top:15.65pt;width:310.55pt;height:6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" strokecolor="white">
                <v:textbox>
                  <w:txbxContent>
                    <w:p w:rsidR="00A178D2" w:rsidRPr="00A178D2" w:rsidRDefault="004A0FE4" w:rsidP="00A178D2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Dzīvojamās ēkas vizuālās apsekošanas</w:t>
                      </w:r>
                    </w:p>
                    <w:p w:rsidR="00A178D2" w:rsidRPr="004A0FE4" w:rsidRDefault="004A0FE4" w:rsidP="004A0FE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AKTS</w:t>
                      </w:r>
                    </w:p>
                  </w:txbxContent>
                </v:textbox>
              </v:shape>
            </w:pict>
          </mc:Fallback>
        </mc:AlternateContent>
      </w:r>
      <w:r w:rsidR="00455A85">
        <w:rPr>
          <w:rFonts w:ascii="Times New Roman" w:hAnsi="Times New Roman"/>
          <w:noProof/>
          <w:lang w:eastAsia="lv-LV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-612140</wp:posOffset>
            </wp:positionV>
            <wp:extent cx="4505325" cy="810895"/>
            <wp:effectExtent l="19050" t="0" r="9525" b="0"/>
            <wp:wrapNone/>
            <wp:docPr id="4" name="Attēls 1" descr="talsu namsaimni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1" descr="talsu namsaimniek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8D2" w:rsidRPr="003C01A6" w:rsidRDefault="00A178D2">
      <w:pPr>
        <w:rPr>
          <w:rFonts w:ascii="Times New Roman" w:hAnsi="Times New Roman"/>
        </w:rPr>
      </w:pPr>
    </w:p>
    <w:tbl>
      <w:tblPr>
        <w:tblpPr w:leftFromText="180" w:rightFromText="180" w:vertAnchor="page" w:horzAnchor="margin" w:tblpY="3045"/>
        <w:tblW w:w="10173" w:type="dxa"/>
        <w:tblLook w:val="04A0" w:firstRow="1" w:lastRow="0" w:firstColumn="1" w:lastColumn="0" w:noHBand="0" w:noVBand="1"/>
      </w:tblPr>
      <w:tblGrid>
        <w:gridCol w:w="5920"/>
        <w:gridCol w:w="4253"/>
      </w:tblGrid>
      <w:tr w:rsidR="004A0FE4" w:rsidRPr="003C01A6" w:rsidTr="004A0FE4">
        <w:tc>
          <w:tcPr>
            <w:tcW w:w="5920" w:type="dxa"/>
          </w:tcPr>
          <w:p w:rsidR="004A0FE4" w:rsidRPr="003C01A6" w:rsidRDefault="004A0FE4" w:rsidP="004A0FE4">
            <w:pPr>
              <w:rPr>
                <w:rFonts w:ascii="Times New Roman" w:hAnsi="Times New Roman"/>
                <w:color w:val="000000"/>
                <w:sz w:val="20"/>
                <w:szCs w:val="26"/>
              </w:rPr>
            </w:pPr>
            <w:r w:rsidRPr="003C01A6">
              <w:rPr>
                <w:rFonts w:ascii="Times New Roman" w:hAnsi="Times New Roman"/>
                <w:color w:val="000000"/>
                <w:sz w:val="20"/>
                <w:szCs w:val="26"/>
              </w:rPr>
              <w:t xml:space="preserve">Pārvaldnieks: SIA "Talsu namsaimnieks" </w:t>
            </w:r>
          </w:p>
          <w:p w:rsidR="004A0FE4" w:rsidRPr="003C01A6" w:rsidRDefault="004A0FE4" w:rsidP="006617BE">
            <w:pPr>
              <w:rPr>
                <w:rFonts w:ascii="Times New Roman" w:hAnsi="Times New Roman"/>
                <w:color w:val="0000FF"/>
              </w:rPr>
            </w:pPr>
            <w:r w:rsidRPr="003C01A6">
              <w:rPr>
                <w:rFonts w:ascii="Times New Roman" w:hAnsi="Times New Roman"/>
                <w:color w:val="000000"/>
                <w:sz w:val="20"/>
                <w:szCs w:val="26"/>
              </w:rPr>
              <w:t xml:space="preserve">Komisijas locekļi: </w:t>
            </w:r>
            <w:r w:rsidR="006617BE">
              <w:rPr>
                <w:rFonts w:ascii="Times New Roman" w:hAnsi="Times New Roman"/>
                <w:color w:val="000000"/>
                <w:sz w:val="20"/>
                <w:szCs w:val="26"/>
              </w:rPr>
              <w:t xml:space="preserve">Sigita </w:t>
            </w:r>
            <w:proofErr w:type="spellStart"/>
            <w:r w:rsidR="006617BE">
              <w:rPr>
                <w:rFonts w:ascii="Times New Roman" w:hAnsi="Times New Roman"/>
                <w:color w:val="000000"/>
                <w:sz w:val="20"/>
                <w:szCs w:val="26"/>
              </w:rPr>
              <w:t>Mazzariņa</w:t>
            </w:r>
            <w:proofErr w:type="spellEnd"/>
            <w:r w:rsidR="006617BE">
              <w:rPr>
                <w:rFonts w:ascii="Times New Roman" w:hAnsi="Times New Roman"/>
                <w:color w:val="000000"/>
                <w:sz w:val="20"/>
                <w:szCs w:val="26"/>
              </w:rPr>
              <w:t>, Normunds Artis Bērziņš</w:t>
            </w:r>
            <w:r w:rsidRPr="003C01A6">
              <w:rPr>
                <w:rFonts w:ascii="Times New Roman" w:hAnsi="Times New Roman"/>
                <w:sz w:val="20"/>
                <w:szCs w:val="26"/>
              </w:rPr>
              <w:t xml:space="preserve">           </w:t>
            </w:r>
          </w:p>
        </w:tc>
        <w:tc>
          <w:tcPr>
            <w:tcW w:w="4253" w:type="dxa"/>
          </w:tcPr>
          <w:p w:rsidR="004A0FE4" w:rsidRPr="003C01A6" w:rsidRDefault="004A0FE4" w:rsidP="004A0F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01A6">
              <w:rPr>
                <w:rFonts w:ascii="Times New Roman" w:hAnsi="Times New Roman"/>
                <w:sz w:val="20"/>
                <w:szCs w:val="20"/>
              </w:rPr>
              <w:t>Aktu apstiprinu:____________________</w:t>
            </w:r>
          </w:p>
          <w:p w:rsidR="004A0FE4" w:rsidRPr="003C01A6" w:rsidRDefault="004A0FE4" w:rsidP="004A0F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01A6">
              <w:rPr>
                <w:rFonts w:ascii="Times New Roman" w:hAnsi="Times New Roman"/>
                <w:sz w:val="20"/>
                <w:szCs w:val="20"/>
              </w:rPr>
              <w:t xml:space="preserve">               </w:t>
            </w:r>
          </w:p>
          <w:p w:rsidR="004A0FE4" w:rsidRPr="003C01A6" w:rsidRDefault="004A0FE4" w:rsidP="004A0F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01A6">
              <w:rPr>
                <w:rFonts w:ascii="Times New Roman" w:hAnsi="Times New Roman"/>
                <w:sz w:val="20"/>
                <w:szCs w:val="20"/>
              </w:rPr>
              <w:t>Aktu apstiprinu:____________________</w:t>
            </w:r>
          </w:p>
          <w:p w:rsidR="004A0FE4" w:rsidRPr="003C01A6" w:rsidRDefault="004A0FE4" w:rsidP="004A0F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01A6">
              <w:rPr>
                <w:rFonts w:ascii="Times New Roman" w:hAnsi="Times New Roman"/>
                <w:sz w:val="20"/>
                <w:szCs w:val="20"/>
              </w:rPr>
              <w:t xml:space="preserve">            </w:t>
            </w:r>
          </w:p>
        </w:tc>
      </w:tr>
    </w:tbl>
    <w:p w:rsidR="004A0FE4" w:rsidRPr="003C01A6" w:rsidRDefault="004A0FE4">
      <w:pPr>
        <w:rPr>
          <w:rFonts w:ascii="Times New Roman" w:hAnsi="Times New Roman"/>
        </w:rPr>
      </w:pPr>
    </w:p>
    <w:p w:rsidR="00C045C4" w:rsidRPr="003C01A6" w:rsidRDefault="00F619A9" w:rsidP="00C045C4">
      <w:pPr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2016.gada 20</w:t>
      </w:r>
      <w:r w:rsidR="002608AA">
        <w:rPr>
          <w:rFonts w:ascii="Times New Roman" w:hAnsi="Times New Roman"/>
          <w:sz w:val="20"/>
        </w:rPr>
        <w:t>.jūnijā</w:t>
      </w:r>
    </w:p>
    <w:tbl>
      <w:tblPr>
        <w:tblW w:w="5000" w:type="pct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8"/>
        <w:gridCol w:w="5649"/>
      </w:tblGrid>
      <w:tr w:rsidR="002E2B86" w:rsidRPr="003C01A6" w:rsidTr="00FE1A5B">
        <w:tc>
          <w:tcPr>
            <w:tcW w:w="2026" w:type="pct"/>
          </w:tcPr>
          <w:p w:rsidR="00C045C4" w:rsidRPr="003C01A6" w:rsidRDefault="00F619A9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Dzī</w:t>
            </w:r>
            <w:r w:rsidR="00C045C4" w:rsidRPr="003C01A6">
              <w:rPr>
                <w:rFonts w:ascii="Times New Roman" w:hAnsi="Times New Roman"/>
                <w:i/>
                <w:sz w:val="18"/>
              </w:rPr>
              <w:t>vojamās mājas adrese</w:t>
            </w:r>
          </w:p>
        </w:tc>
        <w:tc>
          <w:tcPr>
            <w:tcW w:w="2974" w:type="pct"/>
          </w:tcPr>
          <w:p w:rsidR="00C045C4" w:rsidRPr="003C01A6" w:rsidRDefault="00F619A9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Rīgas iela 29</w:t>
            </w:r>
            <w:r w:rsidR="006617BE" w:rsidRPr="002608AA">
              <w:rPr>
                <w:rFonts w:ascii="Times New Roman" w:hAnsi="Times New Roman"/>
                <w:b/>
                <w:sz w:val="20"/>
              </w:rPr>
              <w:t>, Sabile</w:t>
            </w:r>
            <w:r w:rsidR="006617BE">
              <w:rPr>
                <w:rFonts w:ascii="Times New Roman" w:hAnsi="Times New Roman"/>
                <w:sz w:val="20"/>
              </w:rPr>
              <w:t>, Talsu novads</w:t>
            </w:r>
          </w:p>
        </w:tc>
      </w:tr>
      <w:tr w:rsidR="0085474E" w:rsidRPr="003C01A6" w:rsidTr="0085474E">
        <w:tc>
          <w:tcPr>
            <w:tcW w:w="5000" w:type="pct"/>
            <w:gridSpan w:val="2"/>
          </w:tcPr>
          <w:p w:rsidR="0085474E" w:rsidRPr="003C01A6" w:rsidRDefault="0085474E" w:rsidP="008547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C01A6">
              <w:rPr>
                <w:rFonts w:ascii="Times New Roman" w:hAnsi="Times New Roman"/>
                <w:b/>
                <w:sz w:val="18"/>
              </w:rPr>
              <w:t>Pamatinformācija par apsaimniekojamo māju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Mājas ekspluatācijas pieņemšanas gads</w:t>
            </w:r>
          </w:p>
        </w:tc>
        <w:tc>
          <w:tcPr>
            <w:tcW w:w="2974" w:type="pct"/>
          </w:tcPr>
          <w:p w:rsidR="00C045C4" w:rsidRPr="003C01A6" w:rsidRDefault="001563FC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 informācija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Mājas stāvu skaits</w:t>
            </w:r>
          </w:p>
        </w:tc>
        <w:tc>
          <w:tcPr>
            <w:tcW w:w="2974" w:type="pct"/>
          </w:tcPr>
          <w:p w:rsidR="00C045C4" w:rsidRPr="003C01A6" w:rsidRDefault="00F619A9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Mājas zemes gabala platība</w:t>
            </w:r>
            <w:r w:rsidR="0085474E" w:rsidRPr="003C01A6">
              <w:rPr>
                <w:rFonts w:ascii="Times New Roman" w:hAnsi="Times New Roman"/>
                <w:i/>
                <w:sz w:val="18"/>
              </w:rPr>
              <w:t>, m</w:t>
            </w:r>
            <w:r w:rsidR="0085474E" w:rsidRPr="003C01A6">
              <w:rPr>
                <w:rFonts w:ascii="Times New Roman" w:hAnsi="Times New Roman"/>
                <w:i/>
                <w:sz w:val="18"/>
                <w:vertAlign w:val="superscript"/>
              </w:rPr>
              <w:t>2</w:t>
            </w:r>
          </w:p>
        </w:tc>
        <w:tc>
          <w:tcPr>
            <w:tcW w:w="2974" w:type="pct"/>
          </w:tcPr>
          <w:p w:rsidR="00C045C4" w:rsidRPr="003C01A6" w:rsidRDefault="00F619A9" w:rsidP="008547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3883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  <w:vertAlign w:val="superscript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Mājas kopējā platība</w:t>
            </w:r>
            <w:r w:rsidR="0085474E" w:rsidRPr="003C01A6">
              <w:rPr>
                <w:rFonts w:ascii="Times New Roman" w:hAnsi="Times New Roman"/>
                <w:i/>
                <w:sz w:val="18"/>
              </w:rPr>
              <w:t>,m</w:t>
            </w:r>
            <w:r w:rsidR="0085474E" w:rsidRPr="003C01A6">
              <w:rPr>
                <w:rFonts w:ascii="Times New Roman" w:hAnsi="Times New Roman"/>
                <w:i/>
                <w:sz w:val="18"/>
                <w:vertAlign w:val="superscript"/>
              </w:rPr>
              <w:t>2</w:t>
            </w:r>
          </w:p>
        </w:tc>
        <w:tc>
          <w:tcPr>
            <w:tcW w:w="2974" w:type="pct"/>
          </w:tcPr>
          <w:p w:rsidR="00C045C4" w:rsidRPr="003C01A6" w:rsidRDefault="00F619A9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204.65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Dzīvokļu skaits</w:t>
            </w:r>
          </w:p>
        </w:tc>
        <w:tc>
          <w:tcPr>
            <w:tcW w:w="2974" w:type="pct"/>
          </w:tcPr>
          <w:p w:rsidR="00C045C4" w:rsidRPr="003C01A6" w:rsidRDefault="00F619A9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</w:tr>
    </w:tbl>
    <w:p w:rsidR="00812EB7" w:rsidRDefault="00D52376" w:rsidP="00942772">
      <w:pPr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-160655</wp:posOffset>
                </wp:positionH>
                <wp:positionV relativeFrom="paragraph">
                  <wp:posOffset>10160</wp:posOffset>
                </wp:positionV>
                <wp:extent cx="6177915" cy="2288540"/>
                <wp:effectExtent l="6350" t="12700" r="6985" b="133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915" cy="2288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D96" w:rsidRDefault="00266D96" w:rsidP="00942772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  <w:r w:rsidRPr="00266D96"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  <w:t>Objekta attēls</w:t>
                            </w:r>
                          </w:p>
                          <w:p w:rsidR="00E32CCA" w:rsidRDefault="002F6A49" w:rsidP="00942772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40" type="#_x0000_t75" style="width:229.6pt;height:172.35pt">
                                  <v:imagedata r:id="rId7" o:title="SAM_1783"/>
                                </v:shape>
                              </w:pic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  <w:pict>
                                <v:shape id="_x0000_i1041" type="#_x0000_t75" style="width:229.6pt;height:172.35pt">
                                  <v:imagedata r:id="rId8" o:title="SAM_1789"/>
                                </v:shape>
                              </w:pict>
                            </w:r>
                          </w:p>
                          <w:p w:rsidR="00436457" w:rsidRPr="00266D96" w:rsidRDefault="002F6A49" w:rsidP="00942772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  <w:pict>
                                <v:shape id="_x0000_i1042" type="#_x0000_t75" style="width:229.6pt;height:172.35pt">
                                  <v:imagedata r:id="rId8" o:title="SAM_1789"/>
                                </v:shape>
                              </w:pict>
                            </w:r>
                          </w:p>
                          <w:p w:rsidR="00FE1A5B" w:rsidRDefault="00FE1A5B" w:rsidP="00FE1A5B">
                            <w:pPr>
                              <w:jc w:val="center"/>
                            </w:pPr>
                          </w:p>
                          <w:p w:rsidR="00FE1A5B" w:rsidRDefault="00FE1A5B" w:rsidP="00FE1A5B">
                            <w:pPr>
                              <w:jc w:val="center"/>
                            </w:pPr>
                          </w:p>
                          <w:p w:rsidR="00FE1A5B" w:rsidRDefault="00FE1A5B" w:rsidP="00FE1A5B">
                            <w:pPr>
                              <w:jc w:val="center"/>
                            </w:pPr>
                          </w:p>
                          <w:p w:rsidR="00FE1A5B" w:rsidRDefault="00FE1A5B" w:rsidP="00FE1A5B">
                            <w:pPr>
                              <w:jc w:val="center"/>
                            </w:pPr>
                          </w:p>
                          <w:p w:rsidR="00FE1A5B" w:rsidRDefault="00FE1A5B" w:rsidP="00FE1A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12.65pt;margin-top:.8pt;width:486.45pt;height:18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">
                <v:textbox>
                  <w:txbxContent>
                    <w:p w:rsidR="00266D96" w:rsidRDefault="00266D96" w:rsidP="00942772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  <w:r w:rsidRPr="00266D96"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  <w:t>Objekta attēls</w:t>
                      </w:r>
                    </w:p>
                    <w:p w:rsidR="00E32CCA" w:rsidRDefault="00E32CCA" w:rsidP="00942772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  <w:pict>
                          <v:shape id="_x0000_i1040" type="#_x0000_t75" style="width:229.6pt;height:172.35pt">
                            <v:imagedata r:id="rId9" o:title="SAM_1783"/>
                          </v:shape>
                        </w:pic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  <w:pict>
                          <v:shape id="_x0000_i1042" type="#_x0000_t75" style="width:229.6pt;height:172.35pt">
                            <v:imagedata r:id="rId10" o:title="SAM_1789"/>
                          </v:shape>
                        </w:pict>
                      </w:r>
                    </w:p>
                    <w:p w:rsidR="00436457" w:rsidRPr="00266D96" w:rsidRDefault="00E32CCA" w:rsidP="00942772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  <w:pict>
                          <v:shape id="_x0000_i1041" type="#_x0000_t75" style="width:229.6pt;height:172.35pt">
                            <v:imagedata r:id="rId10" o:title="SAM_1789"/>
                          </v:shape>
                        </w:pict>
                      </w:r>
                    </w:p>
                    <w:p w:rsidR="00FE1A5B" w:rsidRDefault="00FE1A5B" w:rsidP="00FE1A5B">
                      <w:pPr>
                        <w:jc w:val="center"/>
                      </w:pPr>
                    </w:p>
                    <w:p w:rsidR="00FE1A5B" w:rsidRDefault="00FE1A5B" w:rsidP="00FE1A5B">
                      <w:pPr>
                        <w:jc w:val="center"/>
                      </w:pPr>
                    </w:p>
                    <w:p w:rsidR="00FE1A5B" w:rsidRDefault="00FE1A5B" w:rsidP="00FE1A5B">
                      <w:pPr>
                        <w:jc w:val="center"/>
                      </w:pPr>
                    </w:p>
                    <w:p w:rsidR="00FE1A5B" w:rsidRDefault="00FE1A5B" w:rsidP="00FE1A5B">
                      <w:pPr>
                        <w:jc w:val="center"/>
                      </w:pPr>
                    </w:p>
                    <w:p w:rsidR="00FE1A5B" w:rsidRDefault="00FE1A5B" w:rsidP="00FE1A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42772" w:rsidRDefault="00942772" w:rsidP="00942772">
      <w:pPr>
        <w:spacing w:after="0"/>
        <w:rPr>
          <w:rFonts w:ascii="Times New Roman" w:hAnsi="Times New Roman"/>
          <w:sz w:val="20"/>
        </w:rPr>
      </w:pPr>
    </w:p>
    <w:p w:rsidR="00942772" w:rsidRPr="00942772" w:rsidRDefault="00942772" w:rsidP="00942772">
      <w:pPr>
        <w:spacing w:after="0"/>
        <w:rPr>
          <w:rFonts w:ascii="Times New Roman" w:hAnsi="Times New Roman"/>
          <w:sz w:val="20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266D96" w:rsidRPr="003C01A6" w:rsidRDefault="00266D96">
      <w:pPr>
        <w:rPr>
          <w:rFonts w:ascii="Times New Roman" w:hAnsi="Times New Roman"/>
        </w:rPr>
      </w:pPr>
    </w:p>
    <w:tbl>
      <w:tblPr>
        <w:tblW w:w="5400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"/>
        <w:gridCol w:w="1984"/>
        <w:gridCol w:w="1439"/>
        <w:gridCol w:w="6369"/>
      </w:tblGrid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85474E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C01A6">
              <w:rPr>
                <w:rFonts w:ascii="Times New Roman" w:hAnsi="Times New Roman"/>
                <w:i/>
                <w:sz w:val="20"/>
              </w:rPr>
              <w:t>N.p.k</w:t>
            </w:r>
            <w:proofErr w:type="spellEnd"/>
            <w:r w:rsidRPr="003C01A6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968" w:type="pct"/>
            <w:vAlign w:val="center"/>
          </w:tcPr>
          <w:p w:rsidR="0085474E" w:rsidRPr="003C01A6" w:rsidRDefault="0085474E" w:rsidP="00CB5F9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 xml:space="preserve">Apsekojamā objekta daļa, </w:t>
            </w:r>
            <w:r w:rsidR="00266D96" w:rsidRPr="003C01A6">
              <w:rPr>
                <w:rFonts w:ascii="Times New Roman" w:hAnsi="Times New Roman"/>
                <w:i/>
                <w:sz w:val="20"/>
              </w:rPr>
              <w:t>inženiertehniskā aprīkojums</w:t>
            </w:r>
          </w:p>
        </w:tc>
        <w:tc>
          <w:tcPr>
            <w:tcW w:w="702" w:type="pct"/>
            <w:vAlign w:val="center"/>
          </w:tcPr>
          <w:p w:rsidR="0085474E" w:rsidRPr="003C01A6" w:rsidRDefault="00266D96" w:rsidP="00CB5F9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Tehniskais stāvoklis</w:t>
            </w:r>
          </w:p>
        </w:tc>
        <w:tc>
          <w:tcPr>
            <w:tcW w:w="3108" w:type="pct"/>
            <w:vAlign w:val="center"/>
          </w:tcPr>
          <w:p w:rsidR="00266D96" w:rsidRPr="003C01A6" w:rsidRDefault="00266D96" w:rsidP="00CB5F9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Apsekošanas rezultāti</w:t>
            </w:r>
            <w:r w:rsidR="006E33AF">
              <w:rPr>
                <w:rFonts w:ascii="Times New Roman" w:hAnsi="Times New Roman"/>
                <w:i/>
                <w:sz w:val="20"/>
              </w:rPr>
              <w:t xml:space="preserve">, veicamie darbi 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1</w:t>
            </w:r>
          </w:p>
        </w:tc>
        <w:tc>
          <w:tcPr>
            <w:tcW w:w="968" w:type="pct"/>
            <w:vAlign w:val="center"/>
          </w:tcPr>
          <w:p w:rsidR="0085474E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2</w:t>
            </w:r>
          </w:p>
        </w:tc>
        <w:tc>
          <w:tcPr>
            <w:tcW w:w="702" w:type="pct"/>
            <w:vAlign w:val="center"/>
          </w:tcPr>
          <w:p w:rsidR="0085474E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3</w:t>
            </w:r>
          </w:p>
        </w:tc>
        <w:tc>
          <w:tcPr>
            <w:tcW w:w="3108" w:type="pct"/>
            <w:vAlign w:val="center"/>
          </w:tcPr>
          <w:p w:rsidR="0085474E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4</w:t>
            </w:r>
          </w:p>
        </w:tc>
      </w:tr>
      <w:tr w:rsidR="00266D96" w:rsidRPr="003C01A6" w:rsidTr="00942772">
        <w:tc>
          <w:tcPr>
            <w:tcW w:w="5000" w:type="pct"/>
            <w:gridSpan w:val="4"/>
            <w:vAlign w:val="bottom"/>
          </w:tcPr>
          <w:p w:rsidR="00266D96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  <w:proofErr w:type="spellStart"/>
            <w:r w:rsidRPr="003C01A6">
              <w:rPr>
                <w:rFonts w:ascii="Times New Roman" w:hAnsi="Times New Roman"/>
                <w:b/>
                <w:sz w:val="20"/>
              </w:rPr>
              <w:t>I.Mājai</w:t>
            </w:r>
            <w:proofErr w:type="spellEnd"/>
            <w:r w:rsidRPr="003C01A6">
              <w:rPr>
                <w:rFonts w:ascii="Times New Roman" w:hAnsi="Times New Roman"/>
                <w:b/>
                <w:sz w:val="20"/>
              </w:rPr>
              <w:t xml:space="preserve"> piesaistītais zemesgabals, teritorijas labiekārtojums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68" w:type="pct"/>
            <w:vAlign w:val="center"/>
          </w:tcPr>
          <w:p w:rsidR="0085474E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Brauktuves, ietves, celiņi</w:t>
            </w:r>
          </w:p>
        </w:tc>
        <w:tc>
          <w:tcPr>
            <w:tcW w:w="702" w:type="pct"/>
            <w:vAlign w:val="center"/>
          </w:tcPr>
          <w:p w:rsidR="0085474E" w:rsidRPr="003C01A6" w:rsidRDefault="006617BE" w:rsidP="006617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5474E" w:rsidRPr="003C01A6" w:rsidRDefault="00855F2B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Brauktuve no zemē iegrimuša , veca, akmeņu bruģa, kam virsū uzbērts izlīdzinošs grants segums.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68" w:type="pct"/>
            <w:vAlign w:val="center"/>
          </w:tcPr>
          <w:p w:rsidR="0085474E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C01A6">
              <w:rPr>
                <w:rFonts w:ascii="Times New Roman" w:hAnsi="Times New Roman"/>
                <w:sz w:val="20"/>
              </w:rPr>
              <w:t>Apzaļumojums</w:t>
            </w:r>
            <w:proofErr w:type="spellEnd"/>
          </w:p>
        </w:tc>
        <w:tc>
          <w:tcPr>
            <w:tcW w:w="702" w:type="pct"/>
            <w:vAlign w:val="center"/>
          </w:tcPr>
          <w:p w:rsidR="0085474E" w:rsidRPr="003C01A6" w:rsidRDefault="00843687" w:rsidP="006617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5474E" w:rsidRPr="003C01A6" w:rsidRDefault="002608AA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Mājai p</w:t>
            </w:r>
            <w:r w:rsidR="00855F2B">
              <w:rPr>
                <w:rFonts w:ascii="Times New Roman" w:hAnsi="Times New Roman"/>
                <w:sz w:val="20"/>
              </w:rPr>
              <w:t xml:space="preserve">iekrītošajā teritorijā – </w:t>
            </w:r>
            <w:r>
              <w:rPr>
                <w:rFonts w:ascii="Times New Roman" w:hAnsi="Times New Roman"/>
                <w:sz w:val="20"/>
              </w:rPr>
              <w:t>zāliens,</w:t>
            </w:r>
            <w:r w:rsidR="00855F2B">
              <w:rPr>
                <w:rFonts w:ascii="Times New Roman" w:hAnsi="Times New Roman"/>
                <w:sz w:val="20"/>
              </w:rPr>
              <w:t xml:space="preserve"> kas tiek pļauts pašu spēkiem,</w:t>
            </w:r>
            <w:r>
              <w:rPr>
                <w:rFonts w:ascii="Times New Roman" w:hAnsi="Times New Roman"/>
                <w:sz w:val="20"/>
              </w:rPr>
              <w:t xml:space="preserve"> dažas</w:t>
            </w:r>
            <w:r w:rsidR="00855F2B">
              <w:rPr>
                <w:rFonts w:ascii="Times New Roman" w:hAnsi="Times New Roman"/>
                <w:sz w:val="20"/>
              </w:rPr>
              <w:t xml:space="preserve"> nekoptas puķu dobes, krūmi un koki.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68" w:type="pct"/>
            <w:vAlign w:val="center"/>
          </w:tcPr>
          <w:p w:rsidR="0085474E" w:rsidRPr="003C01A6" w:rsidRDefault="00843687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Mazās arhitektūras formas (lapenes, ūdensbaseini, skulptūras u.c.</w:t>
            </w:r>
          </w:p>
        </w:tc>
        <w:tc>
          <w:tcPr>
            <w:tcW w:w="702" w:type="pct"/>
            <w:vAlign w:val="center"/>
          </w:tcPr>
          <w:p w:rsidR="0085474E" w:rsidRPr="003C01A6" w:rsidRDefault="006617BE" w:rsidP="006617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</w:t>
            </w:r>
          </w:p>
        </w:tc>
        <w:tc>
          <w:tcPr>
            <w:tcW w:w="3108" w:type="pct"/>
            <w:vAlign w:val="center"/>
          </w:tcPr>
          <w:p w:rsidR="0085474E" w:rsidRPr="003C01A6" w:rsidRDefault="0085474E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68" w:type="pct"/>
            <w:vAlign w:val="center"/>
          </w:tcPr>
          <w:p w:rsidR="0085474E" w:rsidRPr="003C01A6" w:rsidRDefault="00843687" w:rsidP="003C01A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Nožogojums un atbalsta sienas</w:t>
            </w:r>
          </w:p>
        </w:tc>
        <w:tc>
          <w:tcPr>
            <w:tcW w:w="702" w:type="pct"/>
            <w:vAlign w:val="center"/>
          </w:tcPr>
          <w:p w:rsidR="0085474E" w:rsidRPr="003C01A6" w:rsidRDefault="006617BE" w:rsidP="006617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</w:t>
            </w:r>
          </w:p>
        </w:tc>
        <w:tc>
          <w:tcPr>
            <w:tcW w:w="3108" w:type="pct"/>
            <w:vAlign w:val="center"/>
          </w:tcPr>
          <w:p w:rsidR="0085474E" w:rsidRPr="003C01A6" w:rsidRDefault="0085474E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68" w:type="pct"/>
            <w:vAlign w:val="center"/>
          </w:tcPr>
          <w:p w:rsidR="0085474E" w:rsidRPr="003C01A6" w:rsidRDefault="00843687" w:rsidP="003C01A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Atkritumu laukumi</w:t>
            </w:r>
          </w:p>
        </w:tc>
        <w:tc>
          <w:tcPr>
            <w:tcW w:w="702" w:type="pct"/>
            <w:vAlign w:val="center"/>
          </w:tcPr>
          <w:p w:rsidR="0085474E" w:rsidRPr="003C01A6" w:rsidRDefault="006617BE" w:rsidP="006617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netika apsekots</w:t>
            </w:r>
          </w:p>
        </w:tc>
        <w:tc>
          <w:tcPr>
            <w:tcW w:w="3108" w:type="pct"/>
            <w:vAlign w:val="center"/>
          </w:tcPr>
          <w:p w:rsidR="0085474E" w:rsidRPr="003C01A6" w:rsidRDefault="0085474E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68" w:type="pct"/>
            <w:vAlign w:val="center"/>
          </w:tcPr>
          <w:p w:rsidR="0085474E" w:rsidRPr="003C01A6" w:rsidRDefault="00843687" w:rsidP="003C01A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Bērnu laukumi, to aprīkojums</w:t>
            </w:r>
          </w:p>
        </w:tc>
        <w:tc>
          <w:tcPr>
            <w:tcW w:w="702" w:type="pct"/>
            <w:vAlign w:val="center"/>
          </w:tcPr>
          <w:p w:rsidR="0085474E" w:rsidRPr="003C01A6" w:rsidRDefault="006617BE" w:rsidP="006617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</w:t>
            </w:r>
          </w:p>
        </w:tc>
        <w:tc>
          <w:tcPr>
            <w:tcW w:w="3108" w:type="pct"/>
            <w:vAlign w:val="center"/>
          </w:tcPr>
          <w:p w:rsidR="0085474E" w:rsidRPr="003C01A6" w:rsidRDefault="0085474E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968" w:type="pct"/>
            <w:vAlign w:val="center"/>
          </w:tcPr>
          <w:p w:rsidR="0085474E" w:rsidRPr="003C01A6" w:rsidRDefault="00843687" w:rsidP="003C01A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Notekūdeņi</w:t>
            </w:r>
          </w:p>
        </w:tc>
        <w:tc>
          <w:tcPr>
            <w:tcW w:w="702" w:type="pct"/>
            <w:vAlign w:val="center"/>
          </w:tcPr>
          <w:p w:rsidR="0085474E" w:rsidRPr="003C01A6" w:rsidRDefault="00843687" w:rsidP="006617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5474E" w:rsidRPr="003C01A6" w:rsidRDefault="00855F2B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Lietus notekūdeņi tiek novadīti pa brauktuves slīpumu un daļēji – zālājā pie mājas.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968" w:type="pct"/>
            <w:vAlign w:val="center"/>
          </w:tcPr>
          <w:p w:rsidR="00843687" w:rsidRPr="003C01A6" w:rsidRDefault="00843687" w:rsidP="003C01A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Citi</w:t>
            </w:r>
          </w:p>
        </w:tc>
        <w:tc>
          <w:tcPr>
            <w:tcW w:w="702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843687" w:rsidRPr="003C01A6" w:rsidTr="00942772">
        <w:tc>
          <w:tcPr>
            <w:tcW w:w="5000" w:type="pct"/>
            <w:gridSpan w:val="4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proofErr w:type="spellStart"/>
            <w:r w:rsidRPr="003C01A6">
              <w:rPr>
                <w:rFonts w:ascii="Times New Roman" w:hAnsi="Times New Roman"/>
                <w:b/>
                <w:sz w:val="20"/>
              </w:rPr>
              <w:t>II.Būves</w:t>
            </w:r>
            <w:proofErr w:type="spellEnd"/>
            <w:r w:rsidRPr="003C01A6">
              <w:rPr>
                <w:rFonts w:ascii="Times New Roman" w:hAnsi="Times New Roman"/>
                <w:b/>
                <w:sz w:val="20"/>
              </w:rPr>
              <w:t xml:space="preserve"> daļas</w:t>
            </w:r>
            <w:r w:rsidR="00996AF0" w:rsidRPr="003C01A6">
              <w:rPr>
                <w:rFonts w:ascii="Times New Roman" w:hAnsi="Times New Roman"/>
                <w:b/>
                <w:sz w:val="20"/>
              </w:rPr>
              <w:t>, mājas konstruktīvie elementi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1</w:t>
            </w:r>
          </w:p>
        </w:tc>
        <w:tc>
          <w:tcPr>
            <w:tcW w:w="968" w:type="pct"/>
            <w:vAlign w:val="center"/>
          </w:tcPr>
          <w:p w:rsidR="00843687" w:rsidRPr="003C01A6" w:rsidRDefault="00996AF0" w:rsidP="00C6168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Pamati un pamatnes</w:t>
            </w:r>
          </w:p>
        </w:tc>
        <w:tc>
          <w:tcPr>
            <w:tcW w:w="702" w:type="pct"/>
            <w:vAlign w:val="center"/>
          </w:tcPr>
          <w:p w:rsidR="00843687" w:rsidRPr="003C01A6" w:rsidRDefault="00996AF0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D53C46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Lielākā daļa no cokola – nav redzama, tajās vietās, kur tas redzams – apmests. Ieteicama pamatu atjaunošana.</w:t>
            </w:r>
          </w:p>
        </w:tc>
      </w:tr>
      <w:tr w:rsidR="00CA6252" w:rsidRPr="003C01A6" w:rsidTr="001502E8">
        <w:tc>
          <w:tcPr>
            <w:tcW w:w="222" w:type="pct"/>
            <w:vAlign w:val="center"/>
          </w:tcPr>
          <w:p w:rsidR="00CA6252" w:rsidRPr="003C01A6" w:rsidRDefault="00CA6252" w:rsidP="00CA625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68" w:type="pct"/>
            <w:vAlign w:val="center"/>
          </w:tcPr>
          <w:p w:rsidR="00CA6252" w:rsidRPr="003C01A6" w:rsidRDefault="00CA6252" w:rsidP="00CA625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 xml:space="preserve">Ēkas </w:t>
            </w:r>
            <w:proofErr w:type="spellStart"/>
            <w:r w:rsidRPr="003C01A6">
              <w:rPr>
                <w:rFonts w:ascii="Times New Roman" w:hAnsi="Times New Roman"/>
                <w:sz w:val="20"/>
              </w:rPr>
              <w:t>aizsargapmale</w:t>
            </w:r>
            <w:proofErr w:type="spellEnd"/>
          </w:p>
        </w:tc>
        <w:tc>
          <w:tcPr>
            <w:tcW w:w="702" w:type="pct"/>
            <w:vAlign w:val="center"/>
          </w:tcPr>
          <w:p w:rsidR="00CA6252" w:rsidRPr="003C01A6" w:rsidRDefault="00CA6252" w:rsidP="00CA625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CA6252" w:rsidRPr="003C01A6" w:rsidRDefault="00D53C46" w:rsidP="00CA625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Sētas pusē par </w:t>
            </w:r>
            <w:proofErr w:type="spellStart"/>
            <w:r>
              <w:rPr>
                <w:rFonts w:ascii="Times New Roman" w:hAnsi="Times New Roman"/>
                <w:sz w:val="20"/>
              </w:rPr>
              <w:t>aizsargapmali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kalpo betonēta mala, lai novadītu no pamatiem </w:t>
            </w:r>
            <w:proofErr w:type="spellStart"/>
            <w:r>
              <w:rPr>
                <w:rFonts w:ascii="Times New Roman" w:hAnsi="Times New Roman"/>
                <w:sz w:val="20"/>
              </w:rPr>
              <w:t>lietusūdeni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. Ieteicams izbūvēt kapitālu </w:t>
            </w:r>
            <w:proofErr w:type="spellStart"/>
            <w:r>
              <w:rPr>
                <w:rFonts w:ascii="Times New Roman" w:hAnsi="Times New Roman"/>
                <w:sz w:val="20"/>
              </w:rPr>
              <w:t>aizsargapmali</w:t>
            </w:r>
            <w:proofErr w:type="spellEnd"/>
            <w:r>
              <w:rPr>
                <w:rFonts w:ascii="Times New Roman" w:hAnsi="Times New Roman"/>
                <w:sz w:val="20"/>
              </w:rPr>
              <w:t>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68" w:type="pct"/>
            <w:vAlign w:val="center"/>
          </w:tcPr>
          <w:p w:rsidR="00843687" w:rsidRPr="003C01A6" w:rsidRDefault="00996AF0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Nesošās sienas</w:t>
            </w:r>
          </w:p>
        </w:tc>
        <w:tc>
          <w:tcPr>
            <w:tcW w:w="702" w:type="pct"/>
            <w:vAlign w:val="center"/>
          </w:tcPr>
          <w:p w:rsidR="00843687" w:rsidRPr="003C01A6" w:rsidRDefault="006E33A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D53C46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 blokiem mūrēta māja ar vertikālām plaisām gan mājas stūros, gan virs logiem. Bloku virspuse – saplaisājusi. Ieteicama fasādes atjaunošana.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68" w:type="pct"/>
            <w:vAlign w:val="center"/>
          </w:tcPr>
          <w:p w:rsidR="00843687" w:rsidRPr="003C01A6" w:rsidRDefault="00996AF0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Ailu sijas un pārsedzes</w:t>
            </w:r>
          </w:p>
        </w:tc>
        <w:tc>
          <w:tcPr>
            <w:tcW w:w="702" w:type="pct"/>
            <w:vAlign w:val="center"/>
          </w:tcPr>
          <w:p w:rsidR="00843687" w:rsidRPr="003C01A6" w:rsidRDefault="006E33A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CA6252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Ailu un siju pārsedzēs deformācijas vizuāli nav novērojamas.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68" w:type="pct"/>
            <w:vAlign w:val="center"/>
          </w:tcPr>
          <w:p w:rsidR="00843687" w:rsidRPr="003C01A6" w:rsidRDefault="00026F9E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Starpsienas</w:t>
            </w:r>
          </w:p>
        </w:tc>
        <w:tc>
          <w:tcPr>
            <w:tcW w:w="702" w:type="pct"/>
            <w:vAlign w:val="center"/>
          </w:tcPr>
          <w:p w:rsidR="00843687" w:rsidRPr="003C01A6" w:rsidRDefault="006E33A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25105A" w:rsidRPr="003C01A6" w:rsidTr="001502E8">
        <w:tc>
          <w:tcPr>
            <w:tcW w:w="222" w:type="pct"/>
            <w:vAlign w:val="center"/>
          </w:tcPr>
          <w:p w:rsidR="0025105A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68" w:type="pct"/>
            <w:vAlign w:val="center"/>
          </w:tcPr>
          <w:p w:rsidR="0025105A" w:rsidRPr="003C01A6" w:rsidRDefault="00F20829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Iekš</w:t>
            </w:r>
            <w:r w:rsidR="00CA6252">
              <w:rPr>
                <w:rFonts w:ascii="Times New Roman" w:hAnsi="Times New Roman"/>
                <w:sz w:val="20"/>
              </w:rPr>
              <w:t>s</w:t>
            </w:r>
            <w:r w:rsidRPr="003C01A6">
              <w:rPr>
                <w:rFonts w:ascii="Times New Roman" w:hAnsi="Times New Roman"/>
                <w:sz w:val="20"/>
              </w:rPr>
              <w:t>ienu apdare</w:t>
            </w:r>
          </w:p>
        </w:tc>
        <w:tc>
          <w:tcPr>
            <w:tcW w:w="702" w:type="pct"/>
            <w:vAlign w:val="center"/>
          </w:tcPr>
          <w:p w:rsidR="0025105A" w:rsidRPr="003C01A6" w:rsidRDefault="006E33A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25105A" w:rsidRPr="003C01A6" w:rsidRDefault="00CA6252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Kāpņu t</w:t>
            </w:r>
            <w:r w:rsidR="00D53C46">
              <w:rPr>
                <w:rFonts w:ascii="Times New Roman" w:hAnsi="Times New Roman"/>
                <w:sz w:val="20"/>
              </w:rPr>
              <w:t>elpu sienas gadu gaitā nekoptas, netīras</w:t>
            </w:r>
            <w:r>
              <w:rPr>
                <w:rFonts w:ascii="Times New Roman" w:hAnsi="Times New Roman"/>
                <w:sz w:val="20"/>
              </w:rPr>
              <w:t>. Ieteicams veikt kāpņu telpu kosmētisko remontu.</w:t>
            </w:r>
          </w:p>
        </w:tc>
      </w:tr>
      <w:tr w:rsidR="00F20829" w:rsidRPr="003C01A6" w:rsidTr="001502E8">
        <w:tc>
          <w:tcPr>
            <w:tcW w:w="222" w:type="pct"/>
            <w:vAlign w:val="center"/>
          </w:tcPr>
          <w:p w:rsidR="00F20829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968" w:type="pct"/>
            <w:vAlign w:val="center"/>
          </w:tcPr>
          <w:p w:rsidR="00F20829" w:rsidRPr="003C01A6" w:rsidRDefault="00F20829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Ārsienu apdare</w:t>
            </w:r>
          </w:p>
        </w:tc>
        <w:tc>
          <w:tcPr>
            <w:tcW w:w="702" w:type="pct"/>
            <w:vAlign w:val="center"/>
          </w:tcPr>
          <w:p w:rsidR="00F20829" w:rsidRPr="003C01A6" w:rsidRDefault="006E33A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F20829" w:rsidRPr="003C01A6" w:rsidRDefault="00D53C46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Ārsienas – bloku mūrējums ar plaisām, vērojams ievērojams pašu bloku, kā arī krāsojuma nodilums. Ieteicams veikt kapitālu fasādes atjaunošanu.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968" w:type="pct"/>
            <w:vAlign w:val="center"/>
          </w:tcPr>
          <w:p w:rsidR="00843687" w:rsidRPr="003C01A6" w:rsidRDefault="00996AF0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Lodžijas, balkoni</w:t>
            </w:r>
          </w:p>
        </w:tc>
        <w:tc>
          <w:tcPr>
            <w:tcW w:w="702" w:type="pct"/>
            <w:vAlign w:val="center"/>
          </w:tcPr>
          <w:p w:rsidR="00843687" w:rsidRPr="003C01A6" w:rsidRDefault="006E33A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</w:t>
            </w:r>
          </w:p>
        </w:tc>
        <w:tc>
          <w:tcPr>
            <w:tcW w:w="310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ind w:left="-309" w:firstLine="309"/>
              <w:rPr>
                <w:rFonts w:ascii="Times New Roman" w:hAnsi="Times New Roman"/>
                <w:sz w:val="20"/>
              </w:rPr>
            </w:pP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968" w:type="pct"/>
            <w:vAlign w:val="center"/>
          </w:tcPr>
          <w:p w:rsidR="00843687" w:rsidRPr="003C01A6" w:rsidRDefault="00996AF0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Ieeju lieveņi, jumtiņi</w:t>
            </w:r>
          </w:p>
        </w:tc>
        <w:tc>
          <w:tcPr>
            <w:tcW w:w="702" w:type="pct"/>
            <w:vAlign w:val="center"/>
          </w:tcPr>
          <w:p w:rsidR="00843687" w:rsidRPr="003C01A6" w:rsidRDefault="006E33A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D53C46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Betonēts lievenis, apdrupis, ar plaisām. Ieteicams veikt lieveņa atjaunošanu.</w:t>
            </w:r>
          </w:p>
        </w:tc>
      </w:tr>
      <w:tr w:rsidR="00CA6252" w:rsidRPr="003C01A6" w:rsidTr="001502E8">
        <w:tc>
          <w:tcPr>
            <w:tcW w:w="222" w:type="pct"/>
            <w:vAlign w:val="center"/>
          </w:tcPr>
          <w:p w:rsidR="00CA6252" w:rsidRPr="003C01A6" w:rsidRDefault="00CA6252" w:rsidP="00CA625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968" w:type="pct"/>
            <w:vAlign w:val="center"/>
          </w:tcPr>
          <w:p w:rsidR="00CA6252" w:rsidRPr="003C01A6" w:rsidRDefault="00CA6252" w:rsidP="00CA625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Starp</w:t>
            </w:r>
            <w:r w:rsidRPr="003C01A6">
              <w:rPr>
                <w:rFonts w:ascii="Times New Roman" w:hAnsi="Times New Roman"/>
                <w:sz w:val="20"/>
              </w:rPr>
              <w:t>stāvu pārsegumi</w:t>
            </w:r>
          </w:p>
        </w:tc>
        <w:tc>
          <w:tcPr>
            <w:tcW w:w="702" w:type="pct"/>
            <w:vAlign w:val="center"/>
          </w:tcPr>
          <w:p w:rsidR="00CA6252" w:rsidRPr="003C01A6" w:rsidRDefault="00CA6252" w:rsidP="00CA625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CA6252" w:rsidRPr="003C01A6" w:rsidRDefault="00D53C46" w:rsidP="00CA625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Koka siju un dēļu</w:t>
            </w:r>
            <w:r w:rsidR="00CA6252">
              <w:rPr>
                <w:rFonts w:ascii="Times New Roman" w:hAnsi="Times New Roman"/>
                <w:sz w:val="20"/>
              </w:rPr>
              <w:t xml:space="preserve"> pārsegums.</w:t>
            </w:r>
          </w:p>
        </w:tc>
      </w:tr>
      <w:tr w:rsidR="002E209C" w:rsidRPr="003C01A6" w:rsidTr="001502E8">
        <w:tc>
          <w:tcPr>
            <w:tcW w:w="222" w:type="pct"/>
            <w:vAlign w:val="center"/>
          </w:tcPr>
          <w:p w:rsidR="002E209C" w:rsidRPr="003C01A6" w:rsidRDefault="002E209C" w:rsidP="002E20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968" w:type="pct"/>
            <w:vAlign w:val="center"/>
          </w:tcPr>
          <w:p w:rsidR="002E209C" w:rsidRPr="003C01A6" w:rsidRDefault="002E209C" w:rsidP="002E209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Pagraba pārsegums</w:t>
            </w:r>
          </w:p>
        </w:tc>
        <w:tc>
          <w:tcPr>
            <w:tcW w:w="702" w:type="pct"/>
            <w:vAlign w:val="center"/>
          </w:tcPr>
          <w:p w:rsidR="002E209C" w:rsidRPr="003C01A6" w:rsidRDefault="002E209C" w:rsidP="002E20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2E209C" w:rsidRPr="003C01A6" w:rsidRDefault="002E209C" w:rsidP="002E209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968" w:type="pct"/>
            <w:vAlign w:val="center"/>
          </w:tcPr>
          <w:p w:rsidR="00843687" w:rsidRPr="003C01A6" w:rsidRDefault="00026F9E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Bēniņu pārsegums</w:t>
            </w:r>
          </w:p>
        </w:tc>
        <w:tc>
          <w:tcPr>
            <w:tcW w:w="702" w:type="pct"/>
            <w:vAlign w:val="center"/>
          </w:tcPr>
          <w:p w:rsidR="00843687" w:rsidRPr="003C01A6" w:rsidRDefault="006E33A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D53C46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Koka siju un dēļu pārsegums.</w:t>
            </w:r>
            <w:r w:rsidR="002E209C">
              <w:rPr>
                <w:rFonts w:ascii="Times New Roman" w:hAnsi="Times New Roman"/>
                <w:sz w:val="20"/>
              </w:rPr>
              <w:t xml:space="preserve"> Ieteicams veikt bēniņu pārseguma siltināšanu ar </w:t>
            </w:r>
            <w:r>
              <w:rPr>
                <w:rFonts w:ascii="Times New Roman" w:hAnsi="Times New Roman"/>
                <w:sz w:val="20"/>
              </w:rPr>
              <w:t>mūsdienīgiem materiāliem, lai uzlabotu mājas energoefektivitāti.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968" w:type="pct"/>
            <w:vAlign w:val="center"/>
          </w:tcPr>
          <w:p w:rsidR="00843687" w:rsidRPr="003C01A6" w:rsidRDefault="00026F9E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Jumta nesošā konstrukcija</w:t>
            </w:r>
          </w:p>
        </w:tc>
        <w:tc>
          <w:tcPr>
            <w:tcW w:w="702" w:type="pct"/>
            <w:vAlign w:val="center"/>
          </w:tcPr>
          <w:p w:rsidR="00843687" w:rsidRPr="003C01A6" w:rsidRDefault="006E33A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D53C46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Apaļk</w:t>
            </w:r>
            <w:r w:rsidR="002E209C">
              <w:rPr>
                <w:rFonts w:ascii="Times New Roman" w:hAnsi="Times New Roman"/>
                <w:sz w:val="20"/>
              </w:rPr>
              <w:t>oka</w:t>
            </w:r>
            <w:r>
              <w:rPr>
                <w:rFonts w:ascii="Times New Roman" w:hAnsi="Times New Roman"/>
                <w:sz w:val="20"/>
              </w:rPr>
              <w:t xml:space="preserve"> spāres un koka konstrukciju.</w:t>
            </w:r>
          </w:p>
        </w:tc>
      </w:tr>
      <w:tr w:rsidR="00261BC9" w:rsidRPr="003C01A6" w:rsidTr="001502E8">
        <w:tc>
          <w:tcPr>
            <w:tcW w:w="222" w:type="pct"/>
            <w:vAlign w:val="center"/>
          </w:tcPr>
          <w:p w:rsidR="00261BC9" w:rsidRPr="003C01A6" w:rsidRDefault="00261BC9" w:rsidP="00261B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968" w:type="pct"/>
            <w:vAlign w:val="center"/>
          </w:tcPr>
          <w:p w:rsidR="00261BC9" w:rsidRPr="003C01A6" w:rsidRDefault="00261BC9" w:rsidP="00261B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Jumta klājs</w:t>
            </w:r>
          </w:p>
        </w:tc>
        <w:tc>
          <w:tcPr>
            <w:tcW w:w="702" w:type="pct"/>
            <w:vAlign w:val="center"/>
          </w:tcPr>
          <w:p w:rsidR="00261BC9" w:rsidRPr="003C01A6" w:rsidRDefault="00261BC9" w:rsidP="00261B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261BC9" w:rsidRPr="003C01A6" w:rsidRDefault="00261BC9" w:rsidP="00261B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Koka dēļu klājs.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968" w:type="pct"/>
            <w:vAlign w:val="center"/>
          </w:tcPr>
          <w:p w:rsidR="00843687" w:rsidRPr="003C01A6" w:rsidRDefault="00026F9E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Jumta segums</w:t>
            </w:r>
          </w:p>
        </w:tc>
        <w:tc>
          <w:tcPr>
            <w:tcW w:w="702" w:type="pct"/>
            <w:vAlign w:val="center"/>
          </w:tcPr>
          <w:p w:rsidR="00843687" w:rsidRPr="003C01A6" w:rsidRDefault="009225A0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261BC9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Vecs, azbesta šīfera jumta segums, kam vairākkārt mainītas bojāt</w:t>
            </w:r>
            <w:r w:rsidR="00E32CCA">
              <w:rPr>
                <w:rFonts w:ascii="Times New Roman" w:hAnsi="Times New Roman"/>
                <w:sz w:val="20"/>
              </w:rPr>
              <w:t>ās loksnes.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968" w:type="pct"/>
            <w:vAlign w:val="center"/>
          </w:tcPr>
          <w:p w:rsidR="00843687" w:rsidRPr="003C01A6" w:rsidRDefault="00026F9E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 xml:space="preserve">Lietus ūdens </w:t>
            </w:r>
            <w:proofErr w:type="spellStart"/>
            <w:r w:rsidRPr="003C01A6">
              <w:rPr>
                <w:rFonts w:ascii="Times New Roman" w:hAnsi="Times New Roman"/>
                <w:sz w:val="20"/>
              </w:rPr>
              <w:t>novadsistēma</w:t>
            </w:r>
            <w:proofErr w:type="spellEnd"/>
          </w:p>
        </w:tc>
        <w:tc>
          <w:tcPr>
            <w:tcW w:w="702" w:type="pct"/>
            <w:vAlign w:val="center"/>
          </w:tcPr>
          <w:p w:rsidR="00843687" w:rsidRPr="003C01A6" w:rsidRDefault="009225A0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9225A0" w:rsidP="00261BC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Lietusūdens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noteksistēma</w:t>
            </w:r>
            <w:proofErr w:type="spellEnd"/>
            <w:r w:rsidR="002E209C">
              <w:rPr>
                <w:rFonts w:ascii="Times New Roman" w:hAnsi="Times New Roman"/>
                <w:sz w:val="20"/>
              </w:rPr>
              <w:t xml:space="preserve"> – </w:t>
            </w:r>
            <w:r w:rsidR="00261BC9">
              <w:rPr>
                <w:rFonts w:ascii="Times New Roman" w:hAnsi="Times New Roman"/>
                <w:sz w:val="20"/>
              </w:rPr>
              <w:t xml:space="preserve">cinkota </w:t>
            </w:r>
            <w:r w:rsidR="002E209C">
              <w:rPr>
                <w:rFonts w:ascii="Times New Roman" w:hAnsi="Times New Roman"/>
                <w:sz w:val="20"/>
              </w:rPr>
              <w:t>metāla</w:t>
            </w:r>
            <w:r w:rsidR="00261BC9">
              <w:rPr>
                <w:rFonts w:ascii="Times New Roman" w:hAnsi="Times New Roman"/>
                <w:sz w:val="20"/>
              </w:rPr>
              <w:t xml:space="preserve">, jauna. Sētas pusē, šīfera lokšņu noslīdējuma dēļ rene nepilda savas funkcijas. Nepieciešams veikt remonta darbus, lai </w:t>
            </w:r>
            <w:proofErr w:type="spellStart"/>
            <w:r w:rsidR="00261BC9">
              <w:rPr>
                <w:rFonts w:ascii="Times New Roman" w:hAnsi="Times New Roman"/>
                <w:sz w:val="20"/>
              </w:rPr>
              <w:t>lietusūdens</w:t>
            </w:r>
            <w:proofErr w:type="spellEnd"/>
            <w:r w:rsidR="00261BC9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="00261BC9">
              <w:rPr>
                <w:rFonts w:ascii="Times New Roman" w:hAnsi="Times New Roman"/>
                <w:sz w:val="20"/>
              </w:rPr>
              <w:t>notekrene</w:t>
            </w:r>
            <w:proofErr w:type="spellEnd"/>
            <w:r w:rsidR="00261BC9">
              <w:rPr>
                <w:rFonts w:ascii="Times New Roman" w:hAnsi="Times New Roman"/>
                <w:sz w:val="20"/>
              </w:rPr>
              <w:t xml:space="preserve"> atsāktu pildīt funkcijas.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968" w:type="pct"/>
            <w:vAlign w:val="center"/>
          </w:tcPr>
          <w:p w:rsidR="00843687" w:rsidRPr="003C01A6" w:rsidRDefault="00026F9E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 xml:space="preserve">Kāpnes un </w:t>
            </w:r>
            <w:proofErr w:type="spellStart"/>
            <w:r w:rsidRPr="003C01A6">
              <w:rPr>
                <w:rFonts w:ascii="Times New Roman" w:hAnsi="Times New Roman"/>
                <w:sz w:val="20"/>
              </w:rPr>
              <w:t>pandusi</w:t>
            </w:r>
            <w:proofErr w:type="spellEnd"/>
          </w:p>
        </w:tc>
        <w:tc>
          <w:tcPr>
            <w:tcW w:w="702" w:type="pct"/>
            <w:vAlign w:val="center"/>
          </w:tcPr>
          <w:p w:rsidR="00843687" w:rsidRPr="003C01A6" w:rsidRDefault="009225A0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2E209C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Kāpnes uz </w:t>
            </w:r>
            <w:proofErr w:type="spellStart"/>
            <w:r>
              <w:rPr>
                <w:rFonts w:ascii="Times New Roman" w:hAnsi="Times New Roman"/>
                <w:sz w:val="20"/>
              </w:rPr>
              <w:t>bēniņstāvu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– koka k</w:t>
            </w:r>
            <w:r w:rsidR="00261BC9">
              <w:rPr>
                <w:rFonts w:ascii="Times New Roman" w:hAnsi="Times New Roman"/>
                <w:sz w:val="20"/>
              </w:rPr>
              <w:t>onstrukciju, ieteicams tām atjaunot krāsojumu</w:t>
            </w:r>
            <w:r>
              <w:rPr>
                <w:rFonts w:ascii="Times New Roman" w:hAnsi="Times New Roman"/>
                <w:sz w:val="20"/>
              </w:rPr>
              <w:t>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968" w:type="pct"/>
            <w:vAlign w:val="center"/>
          </w:tcPr>
          <w:p w:rsidR="00843687" w:rsidRPr="003C01A6" w:rsidRDefault="0025105A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Grīdas</w:t>
            </w:r>
          </w:p>
        </w:tc>
        <w:tc>
          <w:tcPr>
            <w:tcW w:w="702" w:type="pct"/>
            <w:vAlign w:val="center"/>
          </w:tcPr>
          <w:p w:rsidR="00843687" w:rsidRPr="003C01A6" w:rsidRDefault="009225A0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2E209C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Mājas koplietošanas telpās ir gan koka, gan betona grīdas. Koka grīd</w:t>
            </w:r>
            <w:r w:rsidR="00261BC9">
              <w:rPr>
                <w:rFonts w:ascii="Times New Roman" w:hAnsi="Times New Roman"/>
                <w:sz w:val="20"/>
              </w:rPr>
              <w:t>ām ieteicams atjaunot krāsojumu, betona – veikt plaisu aizdarīšanu.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968" w:type="pct"/>
            <w:vAlign w:val="center"/>
          </w:tcPr>
          <w:p w:rsidR="00843687" w:rsidRPr="003C01A6" w:rsidRDefault="0025105A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Ailu aizpildījums</w:t>
            </w:r>
          </w:p>
        </w:tc>
        <w:tc>
          <w:tcPr>
            <w:tcW w:w="702" w:type="pct"/>
            <w:vAlign w:val="center"/>
          </w:tcPr>
          <w:p w:rsidR="00843687" w:rsidRPr="003C01A6" w:rsidRDefault="009225A0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261BC9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Mājai koka konstrukciju ārdurvis, apmierinošā stāvoklī. Aptuveni puse no mājas dzīvokļu logiem nomainīti no koka konstrukciju uz PVC, ieteicams to izdarīt pilnībā, lai uzlabotu mājas energoefektivitāti.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968" w:type="pct"/>
            <w:vAlign w:val="center"/>
          </w:tcPr>
          <w:p w:rsidR="00843687" w:rsidRPr="003C01A6" w:rsidRDefault="0025105A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Ventilācijas šahtas un kanāli</w:t>
            </w:r>
          </w:p>
        </w:tc>
        <w:tc>
          <w:tcPr>
            <w:tcW w:w="702" w:type="pct"/>
            <w:vAlign w:val="center"/>
          </w:tcPr>
          <w:p w:rsidR="00843687" w:rsidRPr="003C01A6" w:rsidRDefault="009225A0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Mājā dabīgā ventilācija.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968" w:type="pct"/>
            <w:vAlign w:val="center"/>
          </w:tcPr>
          <w:p w:rsidR="00843687" w:rsidRPr="003C01A6" w:rsidRDefault="00F20829" w:rsidP="003C01A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Citi</w:t>
            </w:r>
          </w:p>
        </w:tc>
        <w:tc>
          <w:tcPr>
            <w:tcW w:w="702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1F12EB" w:rsidRPr="003C01A6" w:rsidTr="00942772">
        <w:tc>
          <w:tcPr>
            <w:tcW w:w="5000" w:type="pct"/>
            <w:gridSpan w:val="4"/>
            <w:vAlign w:val="center"/>
          </w:tcPr>
          <w:p w:rsidR="001F12EB" w:rsidRPr="003C01A6" w:rsidRDefault="001F12EB" w:rsidP="00CB5F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C01A6">
              <w:rPr>
                <w:rFonts w:ascii="Times New Roman" w:hAnsi="Times New Roman"/>
                <w:b/>
                <w:sz w:val="20"/>
              </w:rPr>
              <w:t>III. Iekšējie inženiertīkli un iekārtas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68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Ūdensvads</w:t>
            </w:r>
          </w:p>
        </w:tc>
        <w:tc>
          <w:tcPr>
            <w:tcW w:w="702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C61689" w:rsidRPr="003C01A6" w:rsidRDefault="00962B46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Iedzīvotāju ūdens ņemšanas vieta – aka sētā.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68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Koplietošanas elektroinstalācija</w:t>
            </w:r>
          </w:p>
        </w:tc>
        <w:tc>
          <w:tcPr>
            <w:tcW w:w="702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</w:t>
            </w:r>
          </w:p>
        </w:tc>
        <w:tc>
          <w:tcPr>
            <w:tcW w:w="3108" w:type="pct"/>
            <w:vAlign w:val="center"/>
          </w:tcPr>
          <w:p w:rsidR="00843687" w:rsidRPr="003C01A6" w:rsidRDefault="00962B46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Ieteicams izbūvēt, uzstādot LED apgaismojumu ar kustību sensoriem.</w:t>
            </w:r>
          </w:p>
        </w:tc>
      </w:tr>
      <w:tr w:rsidR="00436457" w:rsidRPr="003C01A6" w:rsidTr="001502E8">
        <w:tc>
          <w:tcPr>
            <w:tcW w:w="222" w:type="pct"/>
            <w:vAlign w:val="center"/>
          </w:tcPr>
          <w:p w:rsidR="00436457" w:rsidRPr="003C01A6" w:rsidRDefault="00436457" w:rsidP="004364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68" w:type="pct"/>
            <w:vAlign w:val="center"/>
          </w:tcPr>
          <w:p w:rsidR="00436457" w:rsidRPr="003C01A6" w:rsidRDefault="00436457" w:rsidP="004364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Apkures sistēma</w:t>
            </w:r>
          </w:p>
        </w:tc>
        <w:tc>
          <w:tcPr>
            <w:tcW w:w="702" w:type="pct"/>
            <w:vAlign w:val="center"/>
          </w:tcPr>
          <w:p w:rsidR="00436457" w:rsidRPr="003C01A6" w:rsidRDefault="00436457" w:rsidP="0043645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436457" w:rsidRPr="003C01A6" w:rsidRDefault="00436457" w:rsidP="0043645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Dzīvokļos – malkas apkures plītis un krāsnis. 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68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Kanalizācija</w:t>
            </w:r>
          </w:p>
        </w:tc>
        <w:tc>
          <w:tcPr>
            <w:tcW w:w="702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962B46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Sausās tualetes atrodas mājas pagalmā, atsevišķā celtnē.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4374AD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68" w:type="pct"/>
            <w:vAlign w:val="center"/>
          </w:tcPr>
          <w:p w:rsidR="00843687" w:rsidRPr="003C01A6" w:rsidRDefault="004374AD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Dūmvadi</w:t>
            </w:r>
          </w:p>
        </w:tc>
        <w:tc>
          <w:tcPr>
            <w:tcW w:w="702" w:type="pct"/>
            <w:vAlign w:val="center"/>
          </w:tcPr>
          <w:p w:rsidR="00843687" w:rsidRPr="003C01A6" w:rsidRDefault="004374AD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43687" w:rsidRPr="003C01A6" w:rsidRDefault="00962B46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Virsjumta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dūmvadu galvas – apmierinošā stāvoklī.</w:t>
            </w:r>
            <w:bookmarkStart w:id="0" w:name="_GoBack"/>
            <w:bookmarkEnd w:id="0"/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2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</w:tbl>
    <w:p w:rsidR="00FE1A5B" w:rsidRDefault="00FE1A5B" w:rsidP="004374AD">
      <w:pPr>
        <w:rPr>
          <w:rFonts w:ascii="Times New Roman" w:hAnsi="Times New Roman"/>
        </w:rPr>
      </w:pPr>
    </w:p>
    <w:p w:rsidR="00287444" w:rsidRDefault="00287444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Turpinājumā – apsekošanas </w:t>
      </w:r>
      <w:proofErr w:type="spellStart"/>
      <w:r>
        <w:rPr>
          <w:rFonts w:ascii="Times New Roman" w:hAnsi="Times New Roman"/>
        </w:rPr>
        <w:t>fotofiksācija</w:t>
      </w:r>
      <w:proofErr w:type="spellEnd"/>
      <w:r>
        <w:rPr>
          <w:rFonts w:ascii="Times New Roman" w:hAnsi="Times New Roman"/>
        </w:rPr>
        <w:t>.</w:t>
      </w:r>
    </w:p>
    <w:p w:rsidR="00287444" w:rsidRDefault="00287444" w:rsidP="004374AD">
      <w:pPr>
        <w:rPr>
          <w:rFonts w:ascii="Times New Roman" w:hAnsi="Times New Roman"/>
        </w:rPr>
      </w:pPr>
    </w:p>
    <w:p w:rsidR="00287444" w:rsidRDefault="00287444" w:rsidP="004374AD">
      <w:pPr>
        <w:rPr>
          <w:rFonts w:ascii="Times New Roman" w:hAnsi="Times New Roman"/>
        </w:rPr>
      </w:pPr>
    </w:p>
    <w:p w:rsidR="00287444" w:rsidRDefault="00287444" w:rsidP="004374AD">
      <w:pPr>
        <w:rPr>
          <w:rFonts w:ascii="Times New Roman" w:hAnsi="Times New Roman"/>
        </w:rPr>
      </w:pPr>
    </w:p>
    <w:p w:rsidR="00287444" w:rsidRDefault="00962B46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>
          <v:shape id="_x0000_i1025" type="#_x0000_t75" style="width:239.8pt;height:297.05pt">
            <v:imagedata r:id="rId11" o:title="SAM_1788"/>
          </v:shape>
        </w:pict>
      </w:r>
      <w:r>
        <w:rPr>
          <w:rFonts w:ascii="Times New Roman" w:hAnsi="Times New Roman"/>
        </w:rPr>
        <w:pict>
          <v:shape id="_x0000_i1026" type="#_x0000_t75" style="width:227.35pt;height:293.65pt">
            <v:imagedata r:id="rId12" o:title="SAM_1793"/>
          </v:shape>
        </w:pict>
      </w:r>
    </w:p>
    <w:p w:rsidR="00E32CCA" w:rsidRDefault="00962B46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27" type="#_x0000_t75" style="width:239.8pt;height:356.05pt">
            <v:imagedata r:id="rId13" o:title="SAM_1786"/>
          </v:shape>
        </w:pict>
      </w:r>
      <w:r>
        <w:rPr>
          <w:rFonts w:ascii="Times New Roman" w:hAnsi="Times New Roman"/>
        </w:rPr>
        <w:pict>
          <v:shape id="_x0000_i1028" type="#_x0000_t75" style="width:227.9pt;height:356.05pt">
            <v:imagedata r:id="rId14" o:title="SAM_1791"/>
          </v:shape>
        </w:pict>
      </w:r>
    </w:p>
    <w:p w:rsidR="00287444" w:rsidRDefault="00287444" w:rsidP="004374AD">
      <w:pPr>
        <w:rPr>
          <w:rFonts w:ascii="Times New Roman" w:hAnsi="Times New Roman"/>
        </w:rPr>
      </w:pPr>
    </w:p>
    <w:p w:rsidR="00436457" w:rsidRDefault="00962B46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>
          <v:shape id="_x0000_i1029" type="#_x0000_t75" style="width:236.4pt;height:310.1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SAM_1784"/>
          </v:shape>
        </w:pict>
      </w:r>
      <w:r>
        <w:rPr>
          <w:rFonts w:ascii="Times New Roman" w:hAnsi="Times New Roman"/>
        </w:rPr>
        <w:pict>
          <v:shape id="_x0000_i1030" type="#_x0000_t75" style="width:232.45pt;height:310.7pt">
            <v:imagedata r:id="rId16" o:title="SAM_1785"/>
          </v:shape>
        </w:pict>
      </w:r>
    </w:p>
    <w:p w:rsidR="00E32CCA" w:rsidRDefault="00962B46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31" type="#_x0000_t75" style="width:229.05pt;height:366.25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SAM_1794"/>
          </v:shape>
        </w:pict>
      </w:r>
      <w:r>
        <w:rPr>
          <w:rFonts w:ascii="Times New Roman" w:hAnsi="Times New Roman"/>
        </w:rPr>
        <w:pict>
          <v:shape id="_x0000_i1032" type="#_x0000_t75" style="width:235.3pt;height:371.35pt">
            <v:imagedata r:id="rId18" o:title="SAM_1790"/>
          </v:shape>
        </w:pict>
      </w:r>
    </w:p>
    <w:p w:rsidR="00287444" w:rsidRDefault="00962B46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>
          <v:shape id="_x0000_i1033" type="#_x0000_t75" style="width:242.65pt;height:312.4pt">
            <v:imagedata r:id="rId19" o:title="SAM_1787"/>
          </v:shape>
        </w:pict>
      </w:r>
      <w:r>
        <w:rPr>
          <w:rFonts w:ascii="Times New Roman" w:hAnsi="Times New Roman"/>
        </w:rPr>
        <w:pict>
          <v:shape id="_x0000_i1034" type="#_x0000_t75" style="width:218.25pt;height:312.4pt;mso-left-percent:-10001;mso-top-percent:-10001;mso-position-horizontal:absolute;mso-position-horizontal-relative:char;mso-position-vertical:absolute;mso-position-vertical-relative:line;mso-left-percent:-10001;mso-top-percent:-10001">
            <v:imagedata r:id="rId20" o:title="SAM_1795"/>
          </v:shape>
        </w:pict>
      </w:r>
    </w:p>
    <w:p w:rsidR="00E32CCA" w:rsidRDefault="00962B46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35" type="#_x0000_t75" style="width:229.05pt;height:356.05pt">
            <v:imagedata r:id="rId21" o:title="SAM_1798"/>
          </v:shape>
        </w:pict>
      </w:r>
      <w:r>
        <w:rPr>
          <w:rFonts w:ascii="Times New Roman" w:hAnsi="Times New Roman"/>
        </w:rPr>
        <w:pict>
          <v:shape id="_x0000_i1036" type="#_x0000_t75" style="width:237.55pt;height:358.85pt;mso-left-percent:-10001;mso-top-percent:-10001;mso-position-horizontal:absolute;mso-position-horizontal-relative:char;mso-position-vertical:absolute;mso-position-vertical-relative:line;mso-left-percent:-10001;mso-top-percent:-10001">
            <v:imagedata r:id="rId22" o:title="SAM_1797"/>
          </v:shape>
        </w:pict>
      </w:r>
    </w:p>
    <w:p w:rsidR="00226F77" w:rsidRDefault="00962B46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>
          <v:shape id="_x0000_i1037" type="#_x0000_t75" style="width:238.7pt;height:311.25pt">
            <v:imagedata r:id="rId23" o:title="SAM_1799"/>
          </v:shape>
        </w:pict>
      </w:r>
      <w:r w:rsidR="002F6A49">
        <w:rPr>
          <w:rFonts w:ascii="Times New Roman" w:hAnsi="Times New Roman"/>
        </w:rPr>
        <w:pict>
          <v:shape id="_x0000_i1038" type="#_x0000_t75" style="width:230.15pt;height:314.65pt">
            <v:imagedata r:id="rId24" o:title="SAM_1801"/>
          </v:shape>
        </w:pict>
      </w:r>
    </w:p>
    <w:p w:rsidR="008E321B" w:rsidRDefault="002F6A49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39" type="#_x0000_t75" style="width:474.5pt;height:356.05pt">
            <v:imagedata r:id="rId25" o:title="SAM_1800"/>
          </v:shape>
        </w:pict>
      </w:r>
    </w:p>
    <w:sectPr w:rsidR="008E321B" w:rsidSect="00A178D2">
      <w:footerReference w:type="default" r:id="rId26"/>
      <w:pgSz w:w="11906" w:h="16838"/>
      <w:pgMar w:top="1440" w:right="991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6A49" w:rsidRDefault="002F6A49" w:rsidP="004374AD">
      <w:pPr>
        <w:spacing w:after="0" w:line="240" w:lineRule="auto"/>
      </w:pPr>
      <w:r>
        <w:separator/>
      </w:r>
    </w:p>
  </w:endnote>
  <w:endnote w:type="continuationSeparator" w:id="0">
    <w:p w:rsidR="002F6A49" w:rsidRDefault="002F6A49" w:rsidP="00437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34431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374AD" w:rsidRDefault="004374AD">
        <w:pPr>
          <w:pStyle w:val="Kjen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2B4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374AD" w:rsidRDefault="004374AD">
    <w:pPr>
      <w:pStyle w:val="Kjen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6A49" w:rsidRDefault="002F6A49" w:rsidP="004374AD">
      <w:pPr>
        <w:spacing w:after="0" w:line="240" w:lineRule="auto"/>
      </w:pPr>
      <w:r>
        <w:separator/>
      </w:r>
    </w:p>
  </w:footnote>
  <w:footnote w:type="continuationSeparator" w:id="0">
    <w:p w:rsidR="002F6A49" w:rsidRDefault="002F6A49" w:rsidP="004374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8D2"/>
    <w:rsid w:val="00026F9E"/>
    <w:rsid w:val="00040D89"/>
    <w:rsid w:val="001502E8"/>
    <w:rsid w:val="001563FC"/>
    <w:rsid w:val="001860C8"/>
    <w:rsid w:val="001B2D7D"/>
    <w:rsid w:val="001F12EB"/>
    <w:rsid w:val="00226F77"/>
    <w:rsid w:val="0025105A"/>
    <w:rsid w:val="002608AA"/>
    <w:rsid w:val="00261BC9"/>
    <w:rsid w:val="00266D96"/>
    <w:rsid w:val="00287444"/>
    <w:rsid w:val="002E209C"/>
    <w:rsid w:val="002E2B86"/>
    <w:rsid w:val="002F6A49"/>
    <w:rsid w:val="003C01A6"/>
    <w:rsid w:val="00417DDF"/>
    <w:rsid w:val="00436457"/>
    <w:rsid w:val="004374AD"/>
    <w:rsid w:val="00455A85"/>
    <w:rsid w:val="004A0FE4"/>
    <w:rsid w:val="004B4736"/>
    <w:rsid w:val="006617BE"/>
    <w:rsid w:val="006E33AF"/>
    <w:rsid w:val="00812EB7"/>
    <w:rsid w:val="00824987"/>
    <w:rsid w:val="00843687"/>
    <w:rsid w:val="0085474E"/>
    <w:rsid w:val="00855F2B"/>
    <w:rsid w:val="008E2019"/>
    <w:rsid w:val="008E321B"/>
    <w:rsid w:val="009225A0"/>
    <w:rsid w:val="00942772"/>
    <w:rsid w:val="00962B46"/>
    <w:rsid w:val="00996AF0"/>
    <w:rsid w:val="009F003F"/>
    <w:rsid w:val="00A178D2"/>
    <w:rsid w:val="00A5609E"/>
    <w:rsid w:val="00AE2D42"/>
    <w:rsid w:val="00B31298"/>
    <w:rsid w:val="00C045C4"/>
    <w:rsid w:val="00C61689"/>
    <w:rsid w:val="00CA6252"/>
    <w:rsid w:val="00CB5F93"/>
    <w:rsid w:val="00D1484B"/>
    <w:rsid w:val="00D52376"/>
    <w:rsid w:val="00D53C46"/>
    <w:rsid w:val="00E32CCA"/>
    <w:rsid w:val="00E82C1A"/>
    <w:rsid w:val="00F20829"/>
    <w:rsid w:val="00F619A9"/>
    <w:rsid w:val="00FE1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B6B4674-DE11-477F-A5C2-5EB6761CA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812EB7"/>
    <w:pPr>
      <w:spacing w:after="200" w:line="276" w:lineRule="auto"/>
    </w:pPr>
    <w:rPr>
      <w:sz w:val="22"/>
      <w:szCs w:val="22"/>
      <w:lang w:eastAsia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A17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A178D2"/>
    <w:rPr>
      <w:rFonts w:ascii="Tahoma" w:hAnsi="Tahoma" w:cs="Tahoma"/>
      <w:sz w:val="16"/>
      <w:szCs w:val="16"/>
    </w:rPr>
  </w:style>
  <w:style w:type="table" w:styleId="Reatabula">
    <w:name w:val="Table Grid"/>
    <w:basedOn w:val="Parastatabula"/>
    <w:uiPriority w:val="59"/>
    <w:rsid w:val="00C045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alvene">
    <w:name w:val="header"/>
    <w:basedOn w:val="Parasts"/>
    <w:link w:val="GalveneRakstz"/>
    <w:uiPriority w:val="99"/>
    <w:unhideWhenUsed/>
    <w:rsid w:val="004374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4374AD"/>
    <w:rPr>
      <w:sz w:val="22"/>
      <w:szCs w:val="22"/>
      <w:lang w:eastAsia="en-US"/>
    </w:rPr>
  </w:style>
  <w:style w:type="paragraph" w:styleId="Kjene">
    <w:name w:val="footer"/>
    <w:basedOn w:val="Parasts"/>
    <w:link w:val="KjeneRakstz"/>
    <w:uiPriority w:val="99"/>
    <w:unhideWhenUsed/>
    <w:rsid w:val="004374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4374A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0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2710</Words>
  <Characters>1546</Characters>
  <Application>Microsoft Office Word</Application>
  <DocSecurity>0</DocSecurity>
  <Lines>12</Lines>
  <Paragraphs>8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Oskars</dc:creator>
  <cp:keywords/>
  <cp:lastModifiedBy>Sigita</cp:lastModifiedBy>
  <cp:revision>5</cp:revision>
  <dcterms:created xsi:type="dcterms:W3CDTF">2016-07-01T10:32:00Z</dcterms:created>
  <dcterms:modified xsi:type="dcterms:W3CDTF">2016-07-01T12:02:00Z</dcterms:modified>
</cp:coreProperties>
</file>