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D2" w:rsidRPr="003C01A6" w:rsidRDefault="00D5237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198755</wp:posOffset>
                </wp:positionV>
                <wp:extent cx="3943985" cy="803275"/>
                <wp:effectExtent l="6350" t="8255" r="12065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8D2" w:rsidRPr="00A178D2" w:rsidRDefault="004A0FE4" w:rsidP="00A178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Dzīvojamās ēkas vizuālās apsekošanas</w:t>
                            </w:r>
                          </w:p>
                          <w:p w:rsidR="00A178D2" w:rsidRPr="004A0FE4" w:rsidRDefault="004A0FE4" w:rsidP="004A0F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35pt;margin-top:15.65pt;width:310.55pt;height:6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" strokecolor="white">
                <v:textbox>
                  <w:txbxContent>
                    <w:p w:rsidR="00A178D2" w:rsidRPr="00A178D2" w:rsidRDefault="004A0FE4" w:rsidP="00A178D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Dzīvojamās ēkas vizuālās apsekošanas</w:t>
                      </w:r>
                    </w:p>
                    <w:p w:rsidR="00A178D2" w:rsidRPr="004A0FE4" w:rsidRDefault="004A0FE4" w:rsidP="004A0FE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AKTS</w:t>
                      </w:r>
                    </w:p>
                  </w:txbxContent>
                </v:textbox>
              </v:shape>
            </w:pict>
          </mc:Fallback>
        </mc:AlternateContent>
      </w:r>
      <w:r w:rsidR="00455A85"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-612140</wp:posOffset>
            </wp:positionV>
            <wp:extent cx="4505325" cy="810895"/>
            <wp:effectExtent l="19050" t="0" r="9525" b="0"/>
            <wp:wrapNone/>
            <wp:docPr id="4" name="Attēls 1" descr="talsu namsaimni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talsu namsaimniek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8D2" w:rsidRPr="003C01A6" w:rsidRDefault="00A178D2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Y="3045"/>
        <w:tblW w:w="10173" w:type="dxa"/>
        <w:tblLook w:val="04A0" w:firstRow="1" w:lastRow="0" w:firstColumn="1" w:lastColumn="0" w:noHBand="0" w:noVBand="1"/>
      </w:tblPr>
      <w:tblGrid>
        <w:gridCol w:w="5920"/>
        <w:gridCol w:w="4253"/>
      </w:tblGrid>
      <w:tr w:rsidR="004A0FE4" w:rsidRPr="003C01A6" w:rsidTr="004A0FE4">
        <w:tc>
          <w:tcPr>
            <w:tcW w:w="5920" w:type="dxa"/>
          </w:tcPr>
          <w:p w:rsidR="004A0FE4" w:rsidRPr="003C01A6" w:rsidRDefault="004A0FE4" w:rsidP="004A0FE4">
            <w:pPr>
              <w:rPr>
                <w:rFonts w:ascii="Times New Roman" w:hAnsi="Times New Roman"/>
                <w:color w:val="000000"/>
                <w:sz w:val="20"/>
                <w:szCs w:val="26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Pārvaldnieks: SIA "Talsu namsaimnieks" </w:t>
            </w:r>
          </w:p>
          <w:p w:rsidR="004A0FE4" w:rsidRPr="003C01A6" w:rsidRDefault="004A0FE4" w:rsidP="006617BE">
            <w:pPr>
              <w:rPr>
                <w:rFonts w:ascii="Times New Roman" w:hAnsi="Times New Roman"/>
                <w:color w:val="0000FF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Komisijas locekļi: </w:t>
            </w:r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Sigita </w:t>
            </w:r>
            <w:proofErr w:type="spellStart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Mazzariņa</w:t>
            </w:r>
            <w:proofErr w:type="spellEnd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, Normunds Artis Bērziņš</w:t>
            </w:r>
            <w:r w:rsidRPr="003C01A6">
              <w:rPr>
                <w:rFonts w:ascii="Times New Roman" w:hAnsi="Times New Roman"/>
                <w:sz w:val="20"/>
                <w:szCs w:val="26"/>
              </w:rPr>
              <w:t xml:space="preserve">           </w:t>
            </w:r>
          </w:p>
        </w:tc>
        <w:tc>
          <w:tcPr>
            <w:tcW w:w="4253" w:type="dxa"/>
          </w:tcPr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</w:tc>
      </w:tr>
    </w:tbl>
    <w:p w:rsidR="004A0FE4" w:rsidRPr="003C01A6" w:rsidRDefault="004A0FE4">
      <w:pPr>
        <w:rPr>
          <w:rFonts w:ascii="Times New Roman" w:hAnsi="Times New Roman"/>
        </w:rPr>
      </w:pPr>
    </w:p>
    <w:p w:rsidR="00C045C4" w:rsidRPr="003C01A6" w:rsidRDefault="002608AA" w:rsidP="00C045C4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2016.gada 16.jūnijā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5649"/>
      </w:tblGrid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18"/>
              </w:rPr>
              <w:t>Dzivojamās</w:t>
            </w:r>
            <w:proofErr w:type="spellEnd"/>
            <w:r w:rsidRPr="003C01A6">
              <w:rPr>
                <w:rFonts w:ascii="Times New Roman" w:hAnsi="Times New Roman"/>
                <w:i/>
                <w:sz w:val="18"/>
              </w:rPr>
              <w:t xml:space="preserve"> mājas adrese</w:t>
            </w:r>
          </w:p>
        </w:tc>
        <w:tc>
          <w:tcPr>
            <w:tcW w:w="2974" w:type="pct"/>
          </w:tcPr>
          <w:p w:rsidR="00C045C4" w:rsidRPr="003C01A6" w:rsidRDefault="002608AA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608AA">
              <w:rPr>
                <w:rFonts w:ascii="Times New Roman" w:hAnsi="Times New Roman"/>
                <w:b/>
                <w:sz w:val="20"/>
              </w:rPr>
              <w:t>Talsu iela 1/7</w:t>
            </w:r>
            <w:r w:rsidR="006617BE" w:rsidRPr="002608AA">
              <w:rPr>
                <w:rFonts w:ascii="Times New Roman" w:hAnsi="Times New Roman"/>
                <w:b/>
                <w:sz w:val="20"/>
              </w:rPr>
              <w:t>, Sabile</w:t>
            </w:r>
            <w:r w:rsidR="006617BE">
              <w:rPr>
                <w:rFonts w:ascii="Times New Roman" w:hAnsi="Times New Roman"/>
                <w:sz w:val="20"/>
              </w:rPr>
              <w:t>, Talsu novads</w:t>
            </w:r>
          </w:p>
        </w:tc>
      </w:tr>
      <w:tr w:rsidR="0085474E" w:rsidRPr="003C01A6" w:rsidTr="0085474E">
        <w:tc>
          <w:tcPr>
            <w:tcW w:w="5000" w:type="pct"/>
            <w:gridSpan w:val="2"/>
          </w:tcPr>
          <w:p w:rsidR="0085474E" w:rsidRPr="003C01A6" w:rsidRDefault="0085474E" w:rsidP="0085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18"/>
              </w:rPr>
              <w:t>Pamatinformācija par apsaimniekojamo māju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ekspluatācijas pieņemšanas gads</w:t>
            </w:r>
          </w:p>
        </w:tc>
        <w:tc>
          <w:tcPr>
            <w:tcW w:w="2974" w:type="pct"/>
          </w:tcPr>
          <w:p w:rsidR="00C045C4" w:rsidRPr="003C01A6" w:rsidRDefault="001563FC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stāvu skaits</w:t>
            </w:r>
          </w:p>
        </w:tc>
        <w:tc>
          <w:tcPr>
            <w:tcW w:w="2974" w:type="pct"/>
          </w:tcPr>
          <w:p w:rsidR="00C045C4" w:rsidRPr="003C01A6" w:rsidRDefault="002608AA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zemes gabala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 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2608AA" w:rsidP="008547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1730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vertAlign w:val="superscript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kopējā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2608AA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358.90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Dzīvokļu skaits</w:t>
            </w:r>
          </w:p>
        </w:tc>
        <w:tc>
          <w:tcPr>
            <w:tcW w:w="2974" w:type="pct"/>
          </w:tcPr>
          <w:p w:rsidR="00C045C4" w:rsidRPr="003C01A6" w:rsidRDefault="002608AA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</w:tbl>
    <w:p w:rsidR="00812EB7" w:rsidRDefault="00D52376" w:rsidP="00942772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10160</wp:posOffset>
                </wp:positionV>
                <wp:extent cx="6177915" cy="2288540"/>
                <wp:effectExtent l="6350" t="12700" r="698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D96" w:rsidRDefault="00266D96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 w:rsidRPr="00266D96"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t>Objekta attēls</w:t>
                            </w:r>
                          </w:p>
                          <w:p w:rsidR="00436457" w:rsidRPr="00266D96" w:rsidRDefault="00436457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7" type="#_x0000_t75" style="width:229.5pt;height:172.5pt">
                                  <v:imagedata r:id="rId7" o:title="SAM_1717"/>
                                </v:shape>
                              </w:pic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pict>
                                <v:shape id="_x0000_i1045" type="#_x0000_t75" style="width:229.5pt;height:172.5pt">
                                  <v:imagedata r:id="rId8" o:title="SAM_1715"/>
                                </v:shape>
                              </w:pict>
                            </w:r>
                          </w:p>
                          <w:p w:rsidR="00FE1A5B" w:rsidRDefault="00436457" w:rsidP="00FE1A5B">
                            <w:pPr>
                              <w:jc w:val="center"/>
                            </w:pPr>
                            <w:r>
                              <w:pict>
                                <v:shape id="_x0000_i1046" type="#_x0000_t75" style="width:229.5pt;height:172.5pt">
                                  <v:imagedata r:id="rId7" o:title="SAM_1717"/>
                                </v:shape>
                              </w:pict>
                            </w: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2.65pt;margin-top:.8pt;width:486.45pt;height:18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">
                <v:textbox>
                  <w:txbxContent>
                    <w:p w:rsidR="00266D96" w:rsidRDefault="00266D96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 w:rsidRPr="00266D96"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t>Objekta attēls</w:t>
                      </w:r>
                    </w:p>
                    <w:p w:rsidR="00436457" w:rsidRPr="00266D96" w:rsidRDefault="00436457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pict>
                          <v:shape id="_x0000_i1047" type="#_x0000_t75" style="width:229.5pt;height:172.5pt">
                            <v:imagedata r:id="rId7" o:title="SAM_1717"/>
                          </v:shape>
                        </w:pic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pict>
                          <v:shape id="_x0000_i1045" type="#_x0000_t75" style="width:229.5pt;height:172.5pt">
                            <v:imagedata r:id="rId8" o:title="SAM_1715"/>
                          </v:shape>
                        </w:pict>
                      </w:r>
                    </w:p>
                    <w:p w:rsidR="00FE1A5B" w:rsidRDefault="00436457" w:rsidP="00FE1A5B">
                      <w:pPr>
                        <w:jc w:val="center"/>
                      </w:pPr>
                      <w:r>
                        <w:pict>
                          <v:shape id="_x0000_i1046" type="#_x0000_t75" style="width:229.5pt;height:172.5pt">
                            <v:imagedata r:id="rId7" o:title="SAM_1717"/>
                          </v:shape>
                        </w:pict>
                      </w: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942772" w:rsidRP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266D96" w:rsidRPr="003C01A6" w:rsidRDefault="00266D96">
      <w:pPr>
        <w:rPr>
          <w:rFonts w:ascii="Times New Roman" w:hAnsi="Times New Roman"/>
        </w:rPr>
      </w:pPr>
    </w:p>
    <w:tbl>
      <w:tblPr>
        <w:tblW w:w="54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984"/>
        <w:gridCol w:w="1439"/>
        <w:gridCol w:w="6369"/>
      </w:tblGrid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20"/>
              </w:rPr>
              <w:t>N.p.k</w:t>
            </w:r>
            <w:proofErr w:type="spellEnd"/>
            <w:r w:rsidRPr="003C01A6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96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 xml:space="preserve">Apsekojamā objekta daļa, </w:t>
            </w:r>
            <w:r w:rsidR="00266D96" w:rsidRPr="003C01A6">
              <w:rPr>
                <w:rFonts w:ascii="Times New Roman" w:hAnsi="Times New Roman"/>
                <w:i/>
                <w:sz w:val="20"/>
              </w:rPr>
              <w:t>inženiertehniskā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Tehniskais stāvoklis</w:t>
            </w:r>
          </w:p>
        </w:tc>
        <w:tc>
          <w:tcPr>
            <w:tcW w:w="3108" w:type="pct"/>
            <w:vAlign w:val="center"/>
          </w:tcPr>
          <w:p w:rsidR="00266D96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Apsekošanas rezultāti</w:t>
            </w:r>
            <w:r w:rsidR="006E33AF">
              <w:rPr>
                <w:rFonts w:ascii="Times New Roman" w:hAnsi="Times New Roman"/>
                <w:i/>
                <w:sz w:val="20"/>
              </w:rPr>
              <w:t xml:space="preserve">, veicamie darbi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2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310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4</w:t>
            </w:r>
          </w:p>
        </w:tc>
      </w:tr>
      <w:tr w:rsidR="00266D96" w:rsidRPr="003C01A6" w:rsidTr="00942772">
        <w:tc>
          <w:tcPr>
            <w:tcW w:w="5000" w:type="pct"/>
            <w:gridSpan w:val="4"/>
            <w:vAlign w:val="bottom"/>
          </w:tcPr>
          <w:p w:rsidR="00266D96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I.Mājai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piesaistītais zemesgabals, teritorijas labiekārtojums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Brauktuves, ietves, celiņi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2608A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Mājas ielas puse – asfaltēta iela un bruģēta ietve. Sētas pusē – grants/akmeņu brauktuve, vietām – betona plātņu celiņi.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sz w:val="20"/>
              </w:rPr>
              <w:t>Apzaļumojums</w:t>
            </w:r>
            <w:proofErr w:type="spellEnd"/>
          </w:p>
        </w:tc>
        <w:tc>
          <w:tcPr>
            <w:tcW w:w="702" w:type="pct"/>
            <w:vAlign w:val="center"/>
          </w:tcPr>
          <w:p w:rsidR="0085474E" w:rsidRPr="003C01A6" w:rsidRDefault="00843687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2608A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Mājai piekrītošajā teritorijā – vietām zāliens, dažas puķu dobes.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Mazās arhitektūras formas (lapenes, ūdensbaseini, skulptūras u.c.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Nožogojums un atbalsta sienas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Atkritumu laukumi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netika apsekots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Bērnu laukumi, to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Notekūdeņi</w:t>
            </w:r>
          </w:p>
        </w:tc>
        <w:tc>
          <w:tcPr>
            <w:tcW w:w="702" w:type="pct"/>
            <w:vAlign w:val="center"/>
          </w:tcPr>
          <w:p w:rsidR="0085474E" w:rsidRPr="003C01A6" w:rsidRDefault="00843687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Daļēji tiek novadīti pa ielas braucamo daļu, celiņiem un zālienā (sētas pusē).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942772">
        <w:tc>
          <w:tcPr>
            <w:tcW w:w="5000" w:type="pct"/>
            <w:gridSpan w:val="4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II.Būves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daļas</w:t>
            </w:r>
            <w:r w:rsidR="00996AF0" w:rsidRPr="003C01A6">
              <w:rPr>
                <w:rFonts w:ascii="Times New Roman" w:hAnsi="Times New Roman"/>
                <w:b/>
                <w:sz w:val="20"/>
              </w:rPr>
              <w:t>, mājas konstruktīvie elementi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6168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Pamati un pamatnes</w:t>
            </w:r>
          </w:p>
        </w:tc>
        <w:tc>
          <w:tcPr>
            <w:tcW w:w="702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Ielas pusē cokola apmetums atjaunots, sētas pusē – vietām saplaisājis un nokritis. Ieteicama pamatu atjaunošana sētas pusē.</w:t>
            </w:r>
          </w:p>
        </w:tc>
      </w:tr>
      <w:tr w:rsidR="00CA6252" w:rsidRPr="003C01A6" w:rsidTr="001502E8">
        <w:tc>
          <w:tcPr>
            <w:tcW w:w="22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</w:t>
            </w:r>
          </w:p>
        </w:tc>
        <w:tc>
          <w:tcPr>
            <w:tcW w:w="968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Ēkas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aizsargapmale</w:t>
            </w:r>
            <w:proofErr w:type="spellEnd"/>
          </w:p>
        </w:tc>
        <w:tc>
          <w:tcPr>
            <w:tcW w:w="70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Ielas pusē apmali veido bruģētā ietve, sētas pusē – </w:t>
            </w:r>
            <w:proofErr w:type="spellStart"/>
            <w:r>
              <w:rPr>
                <w:rFonts w:ascii="Times New Roman" w:hAnsi="Times New Roman"/>
                <w:sz w:val="20"/>
              </w:rPr>
              <w:t>aizsargapmale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nav, ieteicams izbūvēt.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Nesošās sienas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Apmesta mūra māja. Vērojamas neprogresējošas plaisas.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sijas un pārsedzes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Ailu un siju pārsedzēs deformācijas vizuāli nav novērojamas.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Starpsienas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25105A" w:rsidRPr="003C01A6" w:rsidTr="001502E8">
        <w:tc>
          <w:tcPr>
            <w:tcW w:w="222" w:type="pct"/>
            <w:vAlign w:val="center"/>
          </w:tcPr>
          <w:p w:rsidR="0025105A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25105A" w:rsidRPr="003C01A6" w:rsidRDefault="00F20829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Iekš</w:t>
            </w:r>
            <w:r w:rsidR="00CA6252">
              <w:rPr>
                <w:rFonts w:ascii="Times New Roman" w:hAnsi="Times New Roman"/>
                <w:sz w:val="20"/>
              </w:rPr>
              <w:t>s</w:t>
            </w:r>
            <w:r w:rsidRPr="003C01A6">
              <w:rPr>
                <w:rFonts w:ascii="Times New Roman" w:hAnsi="Times New Roman"/>
                <w:sz w:val="20"/>
              </w:rPr>
              <w:t>ienu apdare</w:t>
            </w:r>
          </w:p>
        </w:tc>
        <w:tc>
          <w:tcPr>
            <w:tcW w:w="702" w:type="pct"/>
            <w:vAlign w:val="center"/>
          </w:tcPr>
          <w:p w:rsidR="0025105A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25105A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Kāpņu telpu sienas apmestas un savulaik krāsotas, krāsojums laika gaitā nodilis. Ieteicams veikt kāpņu telpu kosmētisko remontu.</w:t>
            </w:r>
          </w:p>
        </w:tc>
      </w:tr>
      <w:tr w:rsidR="00F20829" w:rsidRPr="003C01A6" w:rsidTr="001502E8">
        <w:tc>
          <w:tcPr>
            <w:tcW w:w="222" w:type="pct"/>
            <w:vAlign w:val="center"/>
          </w:tcPr>
          <w:p w:rsidR="00F20829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F20829" w:rsidRPr="003C01A6" w:rsidRDefault="00F20829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Ārsienu apdare</w:t>
            </w:r>
          </w:p>
        </w:tc>
        <w:tc>
          <w:tcPr>
            <w:tcW w:w="702" w:type="pct"/>
            <w:vAlign w:val="center"/>
          </w:tcPr>
          <w:p w:rsidR="00F20829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F20829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Ielas pusē apmetums un krāsojums atjaunots, sētas pusē – saplaisājis apmetums un nodilusi krāsa. Ieteicams veikt sētas puses fasādes atjaunošanu.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Lodžijas, balkoni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Ieeju lieveņi, jumtiņi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Ieejas lievenis, kas ved uz 1.-4.dzīvokļiem, apdrupis, ar plaisām, ieteicams atjaunot. Kāpnes uz veikalu – ar plaisām, ieteicams atjaunot. Pārējie mājas ieeju lieveņi – apmierinošā stāvoklī.</w:t>
            </w:r>
          </w:p>
        </w:tc>
      </w:tr>
      <w:tr w:rsidR="00CA6252" w:rsidRPr="003C01A6" w:rsidTr="001502E8">
        <w:tc>
          <w:tcPr>
            <w:tcW w:w="22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68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Starp</w:t>
            </w:r>
            <w:r w:rsidRPr="003C01A6">
              <w:rPr>
                <w:rFonts w:ascii="Times New Roman" w:hAnsi="Times New Roman"/>
                <w:sz w:val="20"/>
              </w:rPr>
              <w:t>stāvu pārsegumi</w:t>
            </w:r>
          </w:p>
        </w:tc>
        <w:tc>
          <w:tcPr>
            <w:tcW w:w="70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Koka siju-dēļu </w:t>
            </w:r>
            <w:proofErr w:type="spellStart"/>
            <w:r>
              <w:rPr>
                <w:rFonts w:ascii="Times New Roman" w:hAnsi="Times New Roman"/>
                <w:sz w:val="20"/>
              </w:rPr>
              <w:t>bēniņstāva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pārsegums.</w:t>
            </w:r>
          </w:p>
        </w:tc>
      </w:tr>
      <w:tr w:rsidR="002E209C" w:rsidRPr="003C01A6" w:rsidTr="001502E8">
        <w:tc>
          <w:tcPr>
            <w:tcW w:w="222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68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Pagraba pārsegums</w:t>
            </w:r>
          </w:p>
        </w:tc>
        <w:tc>
          <w:tcPr>
            <w:tcW w:w="702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Ķieģeļu mūrētas velves.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Bēniņu pārsegums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 siju-dēļu pārsegums ar smilšu/izdedžu siltinājumu. Ieteicams veikt bēniņu pārseguma siltināšanu ar mūsdienīgiem materiāliem.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nesošā konstrukcija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 spāres, latojums un dēļu klājs.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klājs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2E20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segums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Māla dakstiņu un azbesta šīfera jumta segumi. 7ās mājas šīferis apsūnojis, ieteicama tā tīrīšana vai šīfera maiņa no azbesta uz </w:t>
            </w:r>
            <w:proofErr w:type="spellStart"/>
            <w:r>
              <w:rPr>
                <w:rFonts w:ascii="Times New Roman" w:hAnsi="Times New Roman"/>
                <w:sz w:val="20"/>
              </w:rPr>
              <w:t>bezazbesta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Lietus ūdens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novadsistēma</w:t>
            </w:r>
            <w:proofErr w:type="spellEnd"/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9225A0" w:rsidP="002E20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noteksistēma</w:t>
            </w:r>
            <w:proofErr w:type="spellEnd"/>
            <w:r w:rsidR="002E209C">
              <w:rPr>
                <w:rFonts w:ascii="Times New Roman" w:hAnsi="Times New Roman"/>
                <w:sz w:val="20"/>
              </w:rPr>
              <w:t xml:space="preserve"> – metāla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2E209C">
              <w:rPr>
                <w:rFonts w:ascii="Times New Roman" w:hAnsi="Times New Roman"/>
                <w:sz w:val="20"/>
              </w:rPr>
              <w:t xml:space="preserve">pusapaļās teknes un notekas. Sētas pusē – jātīra un vietām jāremontē.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Kāpnes un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pandusi</w:t>
            </w:r>
            <w:proofErr w:type="spellEnd"/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Kāpnes uz </w:t>
            </w:r>
            <w:proofErr w:type="spellStart"/>
            <w:r>
              <w:rPr>
                <w:rFonts w:ascii="Times New Roman" w:hAnsi="Times New Roman"/>
                <w:sz w:val="20"/>
              </w:rPr>
              <w:t>bēniņstāvu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– koka konstrukciju, uz pagrabu – betona.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68" w:type="pct"/>
            <w:vAlign w:val="center"/>
          </w:tcPr>
          <w:p w:rsidR="00843687" w:rsidRPr="003C01A6" w:rsidRDefault="0025105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Grīdas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Mājas koplietošanas telpās ir gan koka, gan betona grīdas. Koka grīdām ieteicams atjaunot krāsojumu.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68" w:type="pct"/>
            <w:vAlign w:val="center"/>
          </w:tcPr>
          <w:p w:rsidR="00843687" w:rsidRPr="003C01A6" w:rsidRDefault="0025105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aizpildījums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Mājai koka konstrukciju logi un ārdurvis.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68" w:type="pct"/>
            <w:vAlign w:val="center"/>
          </w:tcPr>
          <w:p w:rsidR="00843687" w:rsidRPr="003C01A6" w:rsidRDefault="0025105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Ventilācijas šahtas un kanāli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Mājā dabīgā ventilācija.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68" w:type="pct"/>
            <w:vAlign w:val="center"/>
          </w:tcPr>
          <w:p w:rsidR="00843687" w:rsidRPr="003C01A6" w:rsidRDefault="00F20829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F12EB" w:rsidRPr="003C01A6" w:rsidTr="00942772">
        <w:tc>
          <w:tcPr>
            <w:tcW w:w="5000" w:type="pct"/>
            <w:gridSpan w:val="4"/>
            <w:vAlign w:val="center"/>
          </w:tcPr>
          <w:p w:rsidR="001F12EB" w:rsidRPr="003C01A6" w:rsidRDefault="001F12EB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20"/>
              </w:rPr>
              <w:t>III. Iekšējie inženiertīkli un iekārtas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Ūdensvads</w:t>
            </w:r>
          </w:p>
        </w:tc>
        <w:tc>
          <w:tcPr>
            <w:tcW w:w="70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61689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Daļā mājas dzīvokļu īpašnieki ievilkuši ūdensvadu, daļa dzīvokļu kā ūdens ņemšanas vietu izmanto </w:t>
            </w:r>
            <w:proofErr w:type="spellStart"/>
            <w:r>
              <w:rPr>
                <w:rFonts w:ascii="Times New Roman" w:hAnsi="Times New Roman"/>
                <w:sz w:val="20"/>
              </w:rPr>
              <w:t>brīvroku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krānu. </w:t>
            </w:r>
            <w:r w:rsidR="00436457">
              <w:rPr>
                <w:rFonts w:ascii="Times New Roman" w:hAnsi="Times New Roman"/>
                <w:sz w:val="20"/>
              </w:rPr>
              <w:t xml:space="preserve">Aukstā ūdens </w:t>
            </w:r>
            <w:proofErr w:type="spellStart"/>
            <w:r w:rsidR="00436457">
              <w:rPr>
                <w:rFonts w:ascii="Times New Roman" w:hAnsi="Times New Roman"/>
                <w:sz w:val="20"/>
              </w:rPr>
              <w:t>guļvadi</w:t>
            </w:r>
            <w:proofErr w:type="spellEnd"/>
            <w:r w:rsidR="00436457">
              <w:rPr>
                <w:rFonts w:ascii="Times New Roman" w:hAnsi="Times New Roman"/>
                <w:sz w:val="20"/>
              </w:rPr>
              <w:t xml:space="preserve"> vietām </w:t>
            </w:r>
            <w:proofErr w:type="spellStart"/>
            <w:r w:rsidR="00436457">
              <w:rPr>
                <w:rFonts w:ascii="Times New Roman" w:hAnsi="Times New Roman"/>
                <w:sz w:val="20"/>
              </w:rPr>
              <w:t>korodējuši</w:t>
            </w:r>
            <w:proofErr w:type="spellEnd"/>
            <w:r w:rsidR="00436457">
              <w:rPr>
                <w:rFonts w:ascii="Times New Roman" w:hAnsi="Times New Roman"/>
                <w:sz w:val="20"/>
              </w:rPr>
              <w:t xml:space="preserve">, ieteicama to maiņa uz PVC konstrukciju. Ne visos dzīvokļos uzstādīti palaid un </w:t>
            </w:r>
            <w:proofErr w:type="spellStart"/>
            <w:r w:rsidR="00436457">
              <w:rPr>
                <w:rFonts w:ascii="Times New Roman" w:hAnsi="Times New Roman"/>
                <w:sz w:val="20"/>
              </w:rPr>
              <w:t>noslēgvārsti</w:t>
            </w:r>
            <w:proofErr w:type="spellEnd"/>
            <w:r w:rsidR="00436457">
              <w:rPr>
                <w:rFonts w:ascii="Times New Roman" w:hAnsi="Times New Roman"/>
                <w:sz w:val="20"/>
              </w:rPr>
              <w:t>, ieteicams uzstādīt.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Koplietošanas elektroinstalācija</w:t>
            </w:r>
          </w:p>
        </w:tc>
        <w:tc>
          <w:tcPr>
            <w:tcW w:w="70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436457" w:rsidRPr="003C01A6" w:rsidTr="001502E8">
        <w:tc>
          <w:tcPr>
            <w:tcW w:w="222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Apkures sistēma</w:t>
            </w:r>
          </w:p>
        </w:tc>
        <w:tc>
          <w:tcPr>
            <w:tcW w:w="702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Dzīvokļos – malkas apkures plītis un krāsnis.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Kanalizācija</w:t>
            </w:r>
          </w:p>
        </w:tc>
        <w:tc>
          <w:tcPr>
            <w:tcW w:w="70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43645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Daļai mājas dzīvokļu – sausās tualetes, daļai – slapjās. Sētā – asenizācijas bedres un </w:t>
            </w:r>
            <w:proofErr w:type="spellStart"/>
            <w:r>
              <w:rPr>
                <w:rFonts w:ascii="Times New Roman" w:hAnsi="Times New Roman"/>
                <w:sz w:val="20"/>
              </w:rPr>
              <w:t>nolejaka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4374A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43687" w:rsidRPr="003C01A6" w:rsidRDefault="004374A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Dūmvadi</w:t>
            </w:r>
          </w:p>
        </w:tc>
        <w:tc>
          <w:tcPr>
            <w:tcW w:w="702" w:type="pct"/>
            <w:vAlign w:val="center"/>
          </w:tcPr>
          <w:p w:rsidR="00843687" w:rsidRPr="003C01A6" w:rsidRDefault="004374A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43645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Viena dūmvada galva pārmūrēta. Pēc skursteņslauķa aktā konstatētā – pārējie skursteņi sākuši drupt, bet viens pēc iespējas ātrāk – jālabo.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FE1A5B" w:rsidRDefault="00FE1A5B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Turpinājumā – apsekošanas </w:t>
      </w:r>
      <w:proofErr w:type="spellStart"/>
      <w:r>
        <w:rPr>
          <w:rFonts w:ascii="Times New Roman" w:hAnsi="Times New Roman"/>
        </w:rPr>
        <w:t>fotofiksācija</w:t>
      </w:r>
      <w:proofErr w:type="spellEnd"/>
      <w:r>
        <w:rPr>
          <w:rFonts w:ascii="Times New Roman" w:hAnsi="Times New Roman"/>
        </w:rPr>
        <w:t>.</w:t>
      </w: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436457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5" type="#_x0000_t75" style="width:219.75pt;height:311.25pt">
            <v:imagedata r:id="rId9" o:title="SAM_1716"/>
          </v:shape>
        </w:pict>
      </w:r>
      <w:r>
        <w:rPr>
          <w:rFonts w:ascii="Times New Roman" w:hAnsi="Times New Roman"/>
        </w:rPr>
        <w:pict>
          <v:shape id="_x0000_i1026" type="#_x0000_t75" style="width:240.75pt;height:309.75pt">
            <v:imagedata r:id="rId10" o:title="SAM_1718"/>
          </v:shape>
        </w:pict>
      </w:r>
    </w:p>
    <w:p w:rsidR="00436457" w:rsidRDefault="00436457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type="#_x0000_t75" style="width:213.75pt;height:356.25pt">
            <v:imagedata r:id="rId11" o:title="SAM_1720"/>
          </v:shape>
        </w:pict>
      </w:r>
      <w:r>
        <w:rPr>
          <w:rFonts w:ascii="Times New Roman" w:hAnsi="Times New Roman"/>
        </w:rPr>
        <w:pict>
          <v:shape id="_x0000_i1028" type="#_x0000_t75" style="width:247.5pt;height:356.25pt">
            <v:imagedata r:id="rId12" o:title="SAM_1725"/>
          </v:shape>
        </w:pict>
      </w:r>
    </w:p>
    <w:p w:rsidR="00287444" w:rsidRDefault="00226F77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9" type="#_x0000_t75" style="width:230.25pt;height:281.25pt">
            <v:imagedata r:id="rId13" o:title="SAM_1722"/>
          </v:shape>
        </w:pict>
      </w:r>
      <w:r>
        <w:rPr>
          <w:rFonts w:ascii="Times New Roman" w:hAnsi="Times New Roman"/>
        </w:rPr>
        <w:pict>
          <v:shape id="_x0000_i1030" type="#_x0000_t75" style="width:236.25pt;height:281.25pt">
            <v:imagedata r:id="rId14" o:title="SAM_1719"/>
          </v:shape>
        </w:pict>
      </w:r>
    </w:p>
    <w:p w:rsidR="00226F77" w:rsidRDefault="00226F77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1" type="#_x0000_t75" style="width:232.5pt;height:356.25pt">
            <v:imagedata r:id="rId15" o:title="SAM_1724"/>
          </v:shape>
        </w:pict>
      </w:r>
      <w:r>
        <w:rPr>
          <w:rFonts w:ascii="Times New Roman" w:hAnsi="Times New Roman"/>
        </w:rPr>
        <w:pict>
          <v:shape id="_x0000_i1032" type="#_x0000_t75" style="width:237pt;height:356.25pt">
            <v:imagedata r:id="rId16" o:title="SAM_1730"/>
          </v:shape>
        </w:pict>
      </w: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26F77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33" type="#_x0000_t75" style="width:237.75pt;height:333.75pt">
            <v:imagedata r:id="rId17" o:title="SAM_1721"/>
          </v:shape>
        </w:pict>
      </w:r>
      <w:r>
        <w:rPr>
          <w:noProof/>
        </w:rPr>
      </w:r>
      <w:r>
        <w:rPr>
          <w:rFonts w:ascii="Times New Roman" w:hAnsi="Times New Roman"/>
        </w:rPr>
        <w:pict>
          <v:shape id="_x0000_s1026" type="#_x0000_t75" style="width:235.5pt;height:333.7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SAM_1729"/>
            <w10:wrap type="none"/>
            <w10:anchorlock/>
          </v:shape>
        </w:pict>
      </w:r>
    </w:p>
    <w:p w:rsidR="00226F77" w:rsidRDefault="00226F77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5" type="#_x0000_t75" style="width:234.75pt;height:339.75pt">
            <v:imagedata r:id="rId19" o:title="SAM_1728"/>
          </v:shape>
        </w:pict>
      </w:r>
      <w:r>
        <w:rPr>
          <w:rFonts w:ascii="Times New Roman" w:hAnsi="Times New Roman"/>
        </w:rPr>
        <w:pict>
          <v:shape id="_x0000_i1036" type="#_x0000_t75" style="width:237.75pt;height:339.75pt">
            <v:imagedata r:id="rId20" o:title="SAM_1731"/>
          </v:shape>
        </w:pict>
      </w:r>
    </w:p>
    <w:p w:rsidR="00226F77" w:rsidRDefault="00226F77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37" type="#_x0000_t75" style="width:235.5pt;height:319.5pt">
            <v:imagedata r:id="rId21" o:title="SAM_1732"/>
          </v:shape>
        </w:pict>
      </w:r>
      <w:r>
        <w:rPr>
          <w:rFonts w:ascii="Times New Roman" w:hAnsi="Times New Roman"/>
        </w:rPr>
        <w:pict>
          <v:shape id="_x0000_i1038" type="#_x0000_t75" style="width:235.5pt;height:320.25pt">
            <v:imagedata r:id="rId22" o:title="SAM_1733"/>
          </v:shape>
        </w:pict>
      </w:r>
    </w:p>
    <w:p w:rsidR="00287444" w:rsidRDefault="00226F77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9" type="#_x0000_t75" style="width:236.25pt;height:288.75pt">
            <v:imagedata r:id="rId23" o:title="SAM_1726"/>
          </v:shape>
        </w:pict>
      </w:r>
      <w:r>
        <w:rPr>
          <w:rFonts w:ascii="Times New Roman" w:hAnsi="Times New Roman"/>
        </w:rPr>
        <w:pict>
          <v:shape id="_x0000_i1040" type="#_x0000_t75" style="width:224.25pt;height:291pt">
            <v:imagedata r:id="rId24" o:title="SAM_1727"/>
          </v:shape>
        </w:pict>
      </w:r>
    </w:p>
    <w:p w:rsidR="00226F77" w:rsidRDefault="00226F77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41" type="#_x0000_t75" style="width:474.75pt;height:356.25pt">
            <v:imagedata r:id="rId25" o:title="SAM_1734"/>
          </v:shape>
        </w:pict>
      </w:r>
    </w:p>
    <w:p w:rsidR="00A5609E" w:rsidRDefault="00A5609E" w:rsidP="004374AD">
      <w:pPr>
        <w:rPr>
          <w:rFonts w:ascii="Times New Roman" w:hAnsi="Times New Roman"/>
        </w:rPr>
      </w:pPr>
    </w:p>
    <w:p w:rsidR="00226F77" w:rsidRDefault="00226F77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42" type="#_x0000_t75" style="width:230.25pt;height:284.25pt">
            <v:imagedata r:id="rId26" o:title="SAM_1736"/>
          </v:shape>
        </w:pict>
      </w:r>
      <w:r>
        <w:rPr>
          <w:rFonts w:ascii="Times New Roman" w:hAnsi="Times New Roman"/>
        </w:rPr>
        <w:pict>
          <v:shape id="_x0000_i1043" type="#_x0000_t75" style="width:242.25pt;height:282.75pt">
            <v:imagedata r:id="rId27" o:title="SAM_1735"/>
          </v:shape>
        </w:pict>
      </w:r>
    </w:p>
    <w:p w:rsidR="00226F77" w:rsidRPr="003C01A6" w:rsidRDefault="00226F77" w:rsidP="004374AD">
      <w:pPr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lastRenderedPageBreak/>
        <w:pict>
          <v:shape id="_x0000_i1044" type="#_x0000_t75" style="width:474.75pt;height:356.25pt">
            <v:imagedata r:id="rId24" o:title="SAM_1727"/>
          </v:shape>
        </w:pict>
      </w:r>
    </w:p>
    <w:sectPr w:rsidR="00226F77" w:rsidRPr="003C01A6" w:rsidSect="00A178D2">
      <w:footerReference w:type="default" r:id="rId28"/>
      <w:pgSz w:w="11906" w:h="16838"/>
      <w:pgMar w:top="1440" w:right="991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84B" w:rsidRDefault="00D1484B" w:rsidP="004374AD">
      <w:pPr>
        <w:spacing w:after="0" w:line="240" w:lineRule="auto"/>
      </w:pPr>
      <w:r>
        <w:separator/>
      </w:r>
    </w:p>
  </w:endnote>
  <w:endnote w:type="continuationSeparator" w:id="0">
    <w:p w:rsidR="00D1484B" w:rsidRDefault="00D1484B" w:rsidP="0043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443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4AD" w:rsidRDefault="004374AD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6F7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374AD" w:rsidRDefault="004374AD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84B" w:rsidRDefault="00D1484B" w:rsidP="004374AD">
      <w:pPr>
        <w:spacing w:after="0" w:line="240" w:lineRule="auto"/>
      </w:pPr>
      <w:r>
        <w:separator/>
      </w:r>
    </w:p>
  </w:footnote>
  <w:footnote w:type="continuationSeparator" w:id="0">
    <w:p w:rsidR="00D1484B" w:rsidRDefault="00D1484B" w:rsidP="00437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D2"/>
    <w:rsid w:val="00026F9E"/>
    <w:rsid w:val="00040D89"/>
    <w:rsid w:val="001502E8"/>
    <w:rsid w:val="001563FC"/>
    <w:rsid w:val="001860C8"/>
    <w:rsid w:val="001F12EB"/>
    <w:rsid w:val="00226F77"/>
    <w:rsid w:val="0025105A"/>
    <w:rsid w:val="002608AA"/>
    <w:rsid w:val="00266D96"/>
    <w:rsid w:val="00287444"/>
    <w:rsid w:val="002E209C"/>
    <w:rsid w:val="002E2B86"/>
    <w:rsid w:val="003C01A6"/>
    <w:rsid w:val="00417DDF"/>
    <w:rsid w:val="00436457"/>
    <w:rsid w:val="004374AD"/>
    <w:rsid w:val="00455A85"/>
    <w:rsid w:val="004A0FE4"/>
    <w:rsid w:val="004B4736"/>
    <w:rsid w:val="006617BE"/>
    <w:rsid w:val="006E33AF"/>
    <w:rsid w:val="00812EB7"/>
    <w:rsid w:val="00824987"/>
    <w:rsid w:val="00843687"/>
    <w:rsid w:val="0085474E"/>
    <w:rsid w:val="008E2019"/>
    <w:rsid w:val="009225A0"/>
    <w:rsid w:val="00942772"/>
    <w:rsid w:val="00996AF0"/>
    <w:rsid w:val="009F003F"/>
    <w:rsid w:val="00A178D2"/>
    <w:rsid w:val="00A5609E"/>
    <w:rsid w:val="00AE2D42"/>
    <w:rsid w:val="00B31298"/>
    <w:rsid w:val="00C045C4"/>
    <w:rsid w:val="00C61689"/>
    <w:rsid w:val="00CA6252"/>
    <w:rsid w:val="00CB5F93"/>
    <w:rsid w:val="00D1484B"/>
    <w:rsid w:val="00D52376"/>
    <w:rsid w:val="00F20829"/>
    <w:rsid w:val="00FE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2B6B4674-DE11-477F-A5C2-5EB6761C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812EB7"/>
    <w:pPr>
      <w:spacing w:after="200" w:line="276" w:lineRule="auto"/>
    </w:pPr>
    <w:rPr>
      <w:sz w:val="22"/>
      <w:szCs w:val="22"/>
      <w:lang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1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178D2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rsid w:val="00C0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4374AD"/>
    <w:rPr>
      <w:sz w:val="22"/>
      <w:szCs w:val="22"/>
      <w:lang w:eastAsia="en-US"/>
    </w:rPr>
  </w:style>
  <w:style w:type="paragraph" w:styleId="Kjene">
    <w:name w:val="footer"/>
    <w:basedOn w:val="Parasts"/>
    <w:link w:val="KjeneRakstz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374A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2765</Words>
  <Characters>1577</Characters>
  <Application>Microsoft Office Word</Application>
  <DocSecurity>0</DocSecurity>
  <Lines>13</Lines>
  <Paragraphs>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Oskars</dc:creator>
  <cp:keywords/>
  <cp:lastModifiedBy>Sigita</cp:lastModifiedBy>
  <cp:revision>4</cp:revision>
  <dcterms:created xsi:type="dcterms:W3CDTF">2016-06-17T12:36:00Z</dcterms:created>
  <dcterms:modified xsi:type="dcterms:W3CDTF">2016-06-17T13:26:00Z</dcterms:modified>
</cp:coreProperties>
</file>